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98E" w:rsidRPr="00B77DB3" w:rsidRDefault="0014598E" w:rsidP="00BE6F52">
      <w:pPr>
        <w:pStyle w:val="NoSpacing"/>
        <w:spacing w:before="120" w:after="120"/>
        <w:ind w:left="170" w:right="170"/>
        <w:jc w:val="center"/>
        <w:rPr>
          <w:rFonts w:ascii="Times New Roman" w:hAnsi="Times New Roman"/>
          <w:b/>
          <w:color w:val="auto"/>
          <w:u w:val="none"/>
        </w:rPr>
      </w:pPr>
      <w:bookmarkStart w:id="0" w:name="_Toc530093580"/>
      <w:bookmarkStart w:id="1" w:name="ANNEX2"/>
      <w:r w:rsidRPr="00B77DB3">
        <w:rPr>
          <w:rFonts w:ascii="Times New Roman" w:hAnsi="Times New Roman"/>
          <w:b/>
          <w:color w:val="auto"/>
          <w:u w:val="none"/>
        </w:rPr>
        <w:t>PRILOG 2</w:t>
      </w:r>
      <w:r w:rsidR="008D7554">
        <w:rPr>
          <w:rFonts w:ascii="Times New Roman" w:hAnsi="Times New Roman"/>
          <w:b/>
          <w:color w:val="auto"/>
          <w:u w:val="none"/>
        </w:rPr>
        <w:t xml:space="preserve"> </w:t>
      </w:r>
      <w:r w:rsidRPr="00B77DB3">
        <w:rPr>
          <w:rFonts w:ascii="Times New Roman" w:hAnsi="Times New Roman"/>
          <w:b/>
          <w:color w:val="auto"/>
          <w:u w:val="none"/>
        </w:rPr>
        <w:t>- PRIJETNJE, RIZICI I MOGUĆA RJEŠENJA</w:t>
      </w:r>
    </w:p>
    <w:bookmarkEnd w:id="0"/>
    <w:p w:rsidR="0014598E" w:rsidRPr="00B77DB3" w:rsidRDefault="0014598E" w:rsidP="00BE6F52">
      <w:pPr>
        <w:pStyle w:val="NoSpacing"/>
        <w:spacing w:before="120" w:after="120"/>
        <w:ind w:left="170" w:right="170"/>
        <w:jc w:val="center"/>
        <w:rPr>
          <w:rFonts w:ascii="Times New Roman" w:hAnsi="Times New Roman"/>
          <w:b/>
          <w:color w:val="auto"/>
          <w:u w:val="none"/>
        </w:rPr>
      </w:pPr>
    </w:p>
    <w:p w:rsidR="0014598E" w:rsidRPr="00B77DB3" w:rsidRDefault="0014598E" w:rsidP="00BE6F52">
      <w:pPr>
        <w:pStyle w:val="NoSpacing"/>
        <w:spacing w:before="120" w:after="120"/>
        <w:ind w:left="170" w:right="170"/>
        <w:jc w:val="center"/>
        <w:rPr>
          <w:rFonts w:ascii="Times New Roman" w:hAnsi="Times New Roman"/>
          <w:b/>
          <w:color w:val="auto"/>
          <w:u w:val="none"/>
        </w:rPr>
      </w:pPr>
      <w:proofErr w:type="spellStart"/>
      <w:r w:rsidRPr="00B77DB3">
        <w:rPr>
          <w:rFonts w:ascii="Times New Roman" w:hAnsi="Times New Roman"/>
          <w:b/>
          <w:color w:val="auto"/>
          <w:u w:val="none"/>
        </w:rPr>
        <w:t>Smjernice</w:t>
      </w:r>
      <w:proofErr w:type="spellEnd"/>
      <w:r w:rsidRPr="00B77DB3">
        <w:rPr>
          <w:rFonts w:ascii="Times New Roman" w:hAnsi="Times New Roman"/>
          <w:b/>
          <w:color w:val="auto"/>
          <w:u w:val="none"/>
        </w:rPr>
        <w:t xml:space="preserve"> </w:t>
      </w:r>
      <w:proofErr w:type="spellStart"/>
      <w:r w:rsidRPr="00B77DB3">
        <w:rPr>
          <w:rFonts w:ascii="Times New Roman" w:hAnsi="Times New Roman"/>
          <w:b/>
          <w:color w:val="auto"/>
          <w:u w:val="none"/>
        </w:rPr>
        <w:t>za</w:t>
      </w:r>
      <w:proofErr w:type="spellEnd"/>
      <w:r w:rsidRPr="00B77DB3">
        <w:rPr>
          <w:rFonts w:ascii="Times New Roman" w:hAnsi="Times New Roman"/>
          <w:b/>
          <w:color w:val="auto"/>
          <w:u w:val="none"/>
        </w:rPr>
        <w:t xml:space="preserve"> </w:t>
      </w:r>
      <w:proofErr w:type="spellStart"/>
      <w:r w:rsidRPr="00B77DB3">
        <w:rPr>
          <w:rFonts w:ascii="Times New Roman" w:hAnsi="Times New Roman"/>
          <w:b/>
          <w:color w:val="auto"/>
          <w:u w:val="none"/>
        </w:rPr>
        <w:t>ovlašćene</w:t>
      </w:r>
      <w:proofErr w:type="spellEnd"/>
      <w:r w:rsidRPr="00B77DB3">
        <w:rPr>
          <w:rFonts w:ascii="Times New Roman" w:hAnsi="Times New Roman"/>
          <w:b/>
          <w:color w:val="auto"/>
          <w:u w:val="none"/>
        </w:rPr>
        <w:t xml:space="preserve"> </w:t>
      </w:r>
      <w:proofErr w:type="spellStart"/>
      <w:r w:rsidRPr="00B77DB3">
        <w:rPr>
          <w:rFonts w:ascii="Times New Roman" w:hAnsi="Times New Roman"/>
          <w:b/>
          <w:color w:val="auto"/>
          <w:u w:val="none"/>
        </w:rPr>
        <w:t>privredne</w:t>
      </w:r>
      <w:proofErr w:type="spellEnd"/>
      <w:r w:rsidRPr="00B77DB3">
        <w:rPr>
          <w:rFonts w:ascii="Times New Roman" w:hAnsi="Times New Roman"/>
          <w:b/>
          <w:color w:val="auto"/>
          <w:u w:val="none"/>
        </w:rPr>
        <w:t xml:space="preserve"> </w:t>
      </w:r>
      <w:proofErr w:type="spellStart"/>
      <w:r w:rsidRPr="00B77DB3">
        <w:rPr>
          <w:rFonts w:ascii="Times New Roman" w:hAnsi="Times New Roman"/>
          <w:b/>
          <w:color w:val="auto"/>
          <w:u w:val="none"/>
        </w:rPr>
        <w:t>subjekte</w:t>
      </w:r>
      <w:proofErr w:type="spellEnd"/>
      <w:r w:rsidRPr="00B77DB3">
        <w:rPr>
          <w:rFonts w:ascii="Times New Roman" w:hAnsi="Times New Roman"/>
          <w:b/>
          <w:color w:val="auto"/>
          <w:u w:val="none"/>
        </w:rPr>
        <w:t xml:space="preserve"> (AEO)</w:t>
      </w:r>
    </w:p>
    <w:p w:rsidR="0014598E" w:rsidRPr="00B77DB3" w:rsidRDefault="0014598E" w:rsidP="00BE6F52">
      <w:pPr>
        <w:pStyle w:val="NoSpacing"/>
        <w:spacing w:before="120" w:after="120"/>
        <w:ind w:left="170" w:right="170"/>
        <w:jc w:val="both"/>
        <w:rPr>
          <w:rFonts w:ascii="Times New Roman" w:hAnsi="Times New Roman"/>
          <w:color w:val="auto"/>
          <w:sz w:val="21"/>
          <w:szCs w:val="21"/>
          <w:u w:val="none"/>
          <w:lang w:val="en-GB" w:eastAsia="x-none"/>
        </w:rPr>
      </w:pPr>
    </w:p>
    <w:p w:rsidR="00B76E9D" w:rsidRPr="00B77DB3" w:rsidRDefault="00B76E9D" w:rsidP="00BE6F52">
      <w:pPr>
        <w:spacing w:before="120" w:after="120" w:line="240" w:lineRule="auto"/>
        <w:ind w:left="170" w:right="170"/>
        <w:jc w:val="both"/>
        <w:rPr>
          <w:rFonts w:ascii="Times New Roman" w:eastAsia="Corbel" w:hAnsi="Times New Roman" w:cs="Times New Roman"/>
          <w:b/>
          <w:lang w:val="en-US" w:eastAsia="ja-JP"/>
        </w:rPr>
      </w:pPr>
    </w:p>
    <w:bookmarkEnd w:id="1"/>
    <w:p w:rsidR="00EA23CE" w:rsidRPr="00B77DB3" w:rsidRDefault="008B0819" w:rsidP="00E731F1">
      <w:pPr>
        <w:spacing w:before="120" w:after="120" w:line="240" w:lineRule="auto"/>
        <w:ind w:left="170" w:right="170"/>
        <w:jc w:val="both"/>
        <w:rPr>
          <w:rFonts w:ascii="Times New Roman" w:eastAsia="Corbel" w:hAnsi="Times New Roman" w:cs="Times New Roman"/>
          <w:sz w:val="20"/>
          <w:szCs w:val="20"/>
          <w:lang w:val="en-US" w:eastAsia="ja-JP"/>
        </w:rPr>
      </w:pPr>
      <w:proofErr w:type="spellStart"/>
      <w:r w:rsidRPr="00B77DB3">
        <w:rPr>
          <w:rFonts w:ascii="Times New Roman" w:eastAsia="Corbel" w:hAnsi="Times New Roman" w:cs="Times New Roman"/>
          <w:sz w:val="20"/>
          <w:szCs w:val="20"/>
          <w:lang w:val="en-US" w:eastAsia="ja-JP"/>
        </w:rPr>
        <w:t>Ovaj</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dokument</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sadrži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popis</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najznačajnijih</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rizika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vezanih</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za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odobrenje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statusa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postupak</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praćenja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ovlašćenog</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privrednog</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subjekta</w:t>
      </w:r>
      <w:proofErr w:type="spellEnd"/>
      <w:r w:rsidR="0014598E" w:rsidRPr="00B77DB3">
        <w:rPr>
          <w:rFonts w:ascii="Times New Roman" w:eastAsia="Corbel" w:hAnsi="Times New Roman" w:cs="Times New Roman"/>
          <w:sz w:val="20"/>
          <w:szCs w:val="20"/>
          <w:lang w:val="en-US" w:eastAsia="ja-JP"/>
        </w:rPr>
        <w:t xml:space="preserve"> (AEO)</w:t>
      </w:r>
      <w:r w:rsidRPr="00B77DB3">
        <w:rPr>
          <w:rFonts w:ascii="Times New Roman" w:eastAsia="Corbel" w:hAnsi="Times New Roman" w:cs="Times New Roman"/>
          <w:sz w:val="20"/>
          <w:szCs w:val="20"/>
          <w:lang w:val="en-US" w:eastAsia="ja-JP"/>
        </w:rPr>
        <w:t xml:space="preserve">, </w:t>
      </w:r>
      <w:proofErr w:type="gramStart"/>
      <w:r w:rsidRPr="00B77DB3">
        <w:rPr>
          <w:rFonts w:ascii="Times New Roman" w:eastAsia="Corbel" w:hAnsi="Times New Roman" w:cs="Times New Roman"/>
          <w:sz w:val="20"/>
          <w:szCs w:val="20"/>
          <w:lang w:val="en-US" w:eastAsia="ja-JP"/>
        </w:rPr>
        <w:t>a</w:t>
      </w:r>
      <w:proofErr w:type="gram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istovremeno</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donosi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popis</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mogućih</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načina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držanja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tih</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rizika</w:t>
      </w:r>
      <w:proofErr w:type="spellEnd"/>
      <w:r w:rsidRPr="00B77DB3">
        <w:rPr>
          <w:rFonts w:ascii="Times New Roman" w:eastAsia="Corbel" w:hAnsi="Times New Roman" w:cs="Times New Roman"/>
          <w:sz w:val="20"/>
          <w:szCs w:val="20"/>
          <w:lang w:val="en-US" w:eastAsia="ja-JP"/>
        </w:rPr>
        <w:t xml:space="preserve"> pod </w:t>
      </w:r>
      <w:proofErr w:type="spellStart"/>
      <w:r w:rsidRPr="00B77DB3">
        <w:rPr>
          <w:rFonts w:ascii="Times New Roman" w:eastAsia="Corbel" w:hAnsi="Times New Roman" w:cs="Times New Roman"/>
          <w:sz w:val="20"/>
          <w:szCs w:val="20"/>
          <w:lang w:val="en-US" w:eastAsia="ja-JP"/>
        </w:rPr>
        <w:t>kontrolom</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Moguća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r</w:t>
      </w:r>
      <w:r w:rsidR="002D56CA" w:rsidRPr="00B77DB3">
        <w:rPr>
          <w:rFonts w:ascii="Times New Roman" w:eastAsia="Corbel" w:hAnsi="Times New Roman" w:cs="Times New Roman"/>
          <w:sz w:val="20"/>
          <w:szCs w:val="20"/>
          <w:lang w:val="en-US" w:eastAsia="ja-JP"/>
        </w:rPr>
        <w:t>j</w:t>
      </w:r>
      <w:r w:rsidRPr="00B77DB3">
        <w:rPr>
          <w:rFonts w:ascii="Times New Roman" w:eastAsia="Corbel" w:hAnsi="Times New Roman" w:cs="Times New Roman"/>
          <w:sz w:val="20"/>
          <w:szCs w:val="20"/>
          <w:lang w:val="en-US" w:eastAsia="ja-JP"/>
        </w:rPr>
        <w:t>ešenja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predložena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za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jedan</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indikator</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mogu</w:t>
      </w:r>
      <w:proofErr w:type="spellEnd"/>
      <w:r w:rsidRPr="00B77DB3">
        <w:rPr>
          <w:rFonts w:ascii="Times New Roman" w:eastAsia="Corbel" w:hAnsi="Times New Roman" w:cs="Times New Roman"/>
          <w:sz w:val="20"/>
          <w:szCs w:val="20"/>
          <w:lang w:val="en-US" w:eastAsia="ja-JP"/>
        </w:rPr>
        <w:t xml:space="preserve"> se </w:t>
      </w:r>
      <w:proofErr w:type="spellStart"/>
      <w:r w:rsidRPr="00B77DB3">
        <w:rPr>
          <w:rFonts w:ascii="Times New Roman" w:eastAsia="Corbel" w:hAnsi="Times New Roman" w:cs="Times New Roman"/>
          <w:sz w:val="20"/>
          <w:szCs w:val="20"/>
          <w:lang w:val="en-US" w:eastAsia="ja-JP"/>
        </w:rPr>
        <w:t>primijeniti</w:t>
      </w:r>
      <w:proofErr w:type="spellEnd"/>
      <w:r w:rsidRPr="00B77DB3">
        <w:rPr>
          <w:rFonts w:ascii="Times New Roman" w:eastAsia="Corbel" w:hAnsi="Times New Roman" w:cs="Times New Roman"/>
          <w:sz w:val="20"/>
          <w:szCs w:val="20"/>
          <w:lang w:val="en-US" w:eastAsia="ja-JP"/>
        </w:rPr>
        <w:t xml:space="preserve"> </w:t>
      </w:r>
      <w:proofErr w:type="spellStart"/>
      <w:proofErr w:type="gramStart"/>
      <w:r w:rsidRPr="00B77DB3">
        <w:rPr>
          <w:rFonts w:ascii="Times New Roman" w:eastAsia="Corbel" w:hAnsi="Times New Roman" w:cs="Times New Roman"/>
          <w:sz w:val="20"/>
          <w:szCs w:val="20"/>
          <w:lang w:val="en-US" w:eastAsia="ja-JP"/>
        </w:rPr>
        <w:t>na</w:t>
      </w:r>
      <w:proofErr w:type="spellEnd"/>
      <w:proofErr w:type="gram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više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utvrđenih</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područja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rizika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Predloženi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popis</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nije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sveobuhvatan</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ni</w:t>
      </w:r>
      <w:r w:rsidR="00E731F1">
        <w:rPr>
          <w:rFonts w:ascii="Times New Roman" w:eastAsia="Corbel" w:hAnsi="Times New Roman" w:cs="Times New Roman"/>
          <w:sz w:val="20"/>
          <w:szCs w:val="20"/>
          <w:lang w:val="en-US" w:eastAsia="ja-JP"/>
        </w:rPr>
        <w:t>ti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konačan</w:t>
      </w:r>
      <w:proofErr w:type="spellEnd"/>
      <w:r w:rsidRPr="00B77DB3">
        <w:rPr>
          <w:rFonts w:ascii="Times New Roman" w:eastAsia="Corbel" w:hAnsi="Times New Roman" w:cs="Times New Roman"/>
          <w:sz w:val="20"/>
          <w:szCs w:val="20"/>
          <w:lang w:val="en-US" w:eastAsia="ja-JP"/>
        </w:rPr>
        <w:t xml:space="preserve">, </w:t>
      </w:r>
      <w:proofErr w:type="spellStart"/>
      <w:proofErr w:type="gramStart"/>
      <w:r w:rsidRPr="00B77DB3">
        <w:rPr>
          <w:rFonts w:ascii="Times New Roman" w:eastAsia="Corbel" w:hAnsi="Times New Roman" w:cs="Times New Roman"/>
          <w:sz w:val="20"/>
          <w:szCs w:val="20"/>
          <w:lang w:val="en-US" w:eastAsia="ja-JP"/>
        </w:rPr>
        <w:t>te</w:t>
      </w:r>
      <w:proofErr w:type="spellEnd"/>
      <w:proofErr w:type="gram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će</w:t>
      </w:r>
      <w:proofErr w:type="spellEnd"/>
      <w:r w:rsidRPr="00B77DB3">
        <w:rPr>
          <w:rFonts w:ascii="Times New Roman" w:eastAsia="Corbel" w:hAnsi="Times New Roman" w:cs="Times New Roman"/>
          <w:sz w:val="20"/>
          <w:szCs w:val="20"/>
          <w:lang w:val="en-US" w:eastAsia="ja-JP"/>
        </w:rPr>
        <w:t xml:space="preserve"> se </w:t>
      </w:r>
      <w:proofErr w:type="spellStart"/>
      <w:r w:rsidRPr="00B77DB3">
        <w:rPr>
          <w:rFonts w:ascii="Times New Roman" w:eastAsia="Corbel" w:hAnsi="Times New Roman" w:cs="Times New Roman"/>
          <w:sz w:val="20"/>
          <w:szCs w:val="20"/>
          <w:lang w:val="en-US" w:eastAsia="ja-JP"/>
        </w:rPr>
        <w:t>moguća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rješenja</w:t>
      </w:r>
      <w:proofErr w:type="spellEnd"/>
      <w:r w:rsidRPr="00B77DB3">
        <w:rPr>
          <w:rFonts w:ascii="Times New Roman" w:eastAsia="Corbel" w:hAnsi="Times New Roman" w:cs="Times New Roman"/>
          <w:sz w:val="20"/>
          <w:szCs w:val="20"/>
          <w:lang w:val="en-US" w:eastAsia="ja-JP"/>
        </w:rPr>
        <w:t xml:space="preserve"> u </w:t>
      </w:r>
      <w:proofErr w:type="spellStart"/>
      <w:r w:rsidRPr="00B77DB3">
        <w:rPr>
          <w:rFonts w:ascii="Times New Roman" w:eastAsia="Corbel" w:hAnsi="Times New Roman" w:cs="Times New Roman"/>
          <w:sz w:val="20"/>
          <w:szCs w:val="20"/>
          <w:lang w:val="en-US" w:eastAsia="ja-JP"/>
        </w:rPr>
        <w:t>praksi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razlikovati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od</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slučaja</w:t>
      </w:r>
      <w:proofErr w:type="spellEnd"/>
      <w:r w:rsidRPr="00B77DB3">
        <w:rPr>
          <w:rFonts w:ascii="Times New Roman" w:eastAsia="Corbel" w:hAnsi="Times New Roman" w:cs="Times New Roman"/>
          <w:sz w:val="20"/>
          <w:szCs w:val="20"/>
          <w:lang w:val="en-US" w:eastAsia="ja-JP"/>
        </w:rPr>
        <w:t xml:space="preserve"> do </w:t>
      </w:r>
      <w:proofErr w:type="spellStart"/>
      <w:r w:rsidRPr="00B77DB3">
        <w:rPr>
          <w:rFonts w:ascii="Times New Roman" w:eastAsia="Corbel" w:hAnsi="Times New Roman" w:cs="Times New Roman"/>
          <w:sz w:val="20"/>
          <w:szCs w:val="20"/>
          <w:lang w:val="en-US" w:eastAsia="ja-JP"/>
        </w:rPr>
        <w:t>slučaja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Veličina</w:t>
      </w:r>
      <w:proofErr w:type="spellEnd"/>
      <w:r w:rsidRPr="00B77DB3">
        <w:rPr>
          <w:rFonts w:ascii="Times New Roman" w:eastAsia="Corbel" w:hAnsi="Times New Roman" w:cs="Times New Roman"/>
          <w:sz w:val="20"/>
          <w:szCs w:val="20"/>
          <w:lang w:val="en-US" w:eastAsia="ja-JP"/>
        </w:rPr>
        <w:t xml:space="preserve"> </w:t>
      </w:r>
      <w:proofErr w:type="spellStart"/>
      <w:r w:rsidR="00EA23CE" w:rsidRPr="00B77DB3">
        <w:rPr>
          <w:rFonts w:ascii="Times New Roman" w:eastAsia="Corbel" w:hAnsi="Times New Roman" w:cs="Times New Roman"/>
          <w:sz w:val="20"/>
          <w:szCs w:val="20"/>
          <w:lang w:val="en-US" w:eastAsia="ja-JP"/>
        </w:rPr>
        <w:t>privrednog</w:t>
      </w:r>
      <w:proofErr w:type="spellEnd"/>
      <w:r w:rsidR="00EA23CE"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subjekta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vrsta</w:t>
      </w:r>
      <w:proofErr w:type="spellEnd"/>
      <w:r w:rsidRPr="00B77DB3">
        <w:rPr>
          <w:rFonts w:ascii="Times New Roman" w:eastAsia="Corbel" w:hAnsi="Times New Roman" w:cs="Times New Roman"/>
          <w:sz w:val="20"/>
          <w:szCs w:val="20"/>
          <w:lang w:val="en-US" w:eastAsia="ja-JP"/>
        </w:rPr>
        <w:t xml:space="preserve"> robe, </w:t>
      </w:r>
      <w:proofErr w:type="spellStart"/>
      <w:r w:rsidRPr="00B77DB3">
        <w:rPr>
          <w:rFonts w:ascii="Times New Roman" w:eastAsia="Corbel" w:hAnsi="Times New Roman" w:cs="Times New Roman"/>
          <w:sz w:val="20"/>
          <w:szCs w:val="20"/>
          <w:lang w:val="en-US" w:eastAsia="ja-JP"/>
        </w:rPr>
        <w:t>vrsta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automatizovanih</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sistema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nivo</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modernizacije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sub</w:t>
      </w:r>
      <w:r w:rsidR="002D56CA" w:rsidRPr="00B77DB3">
        <w:rPr>
          <w:rFonts w:ascii="Times New Roman" w:eastAsia="Corbel" w:hAnsi="Times New Roman" w:cs="Times New Roman"/>
          <w:sz w:val="20"/>
          <w:szCs w:val="20"/>
          <w:lang w:val="en-US" w:eastAsia="ja-JP"/>
        </w:rPr>
        <w:t>jekta</w:t>
      </w:r>
      <w:proofErr w:type="spellEnd"/>
      <w:r w:rsidR="002D56CA" w:rsidRPr="00B77DB3">
        <w:rPr>
          <w:rFonts w:ascii="Times New Roman" w:eastAsia="Corbel" w:hAnsi="Times New Roman" w:cs="Times New Roman"/>
          <w:sz w:val="20"/>
          <w:szCs w:val="20"/>
          <w:lang w:val="en-US" w:eastAsia="ja-JP"/>
        </w:rPr>
        <w:t xml:space="preserve"> </w:t>
      </w:r>
      <w:proofErr w:type="spellStart"/>
      <w:r w:rsidR="002D56CA" w:rsidRPr="00B77DB3">
        <w:rPr>
          <w:rFonts w:ascii="Times New Roman" w:eastAsia="Corbel" w:hAnsi="Times New Roman" w:cs="Times New Roman"/>
          <w:sz w:val="20"/>
          <w:szCs w:val="20"/>
          <w:lang w:val="en-US" w:eastAsia="ja-JP"/>
        </w:rPr>
        <w:t>utiču</w:t>
      </w:r>
      <w:proofErr w:type="spellEnd"/>
      <w:r w:rsidR="002D56CA" w:rsidRPr="00B77DB3">
        <w:rPr>
          <w:rFonts w:ascii="Times New Roman" w:eastAsia="Corbel" w:hAnsi="Times New Roman" w:cs="Times New Roman"/>
          <w:sz w:val="20"/>
          <w:szCs w:val="20"/>
          <w:lang w:val="en-US" w:eastAsia="ja-JP"/>
        </w:rPr>
        <w:t xml:space="preserve"> </w:t>
      </w:r>
      <w:proofErr w:type="spellStart"/>
      <w:proofErr w:type="gramStart"/>
      <w:r w:rsidR="002D56CA" w:rsidRPr="00B77DB3">
        <w:rPr>
          <w:rFonts w:ascii="Times New Roman" w:eastAsia="Corbel" w:hAnsi="Times New Roman" w:cs="Times New Roman"/>
          <w:sz w:val="20"/>
          <w:szCs w:val="20"/>
          <w:lang w:val="en-US" w:eastAsia="ja-JP"/>
        </w:rPr>
        <w:t>na</w:t>
      </w:r>
      <w:proofErr w:type="spellEnd"/>
      <w:proofErr w:type="gramEnd"/>
      <w:r w:rsidR="002D56CA" w:rsidRPr="00B77DB3">
        <w:rPr>
          <w:rFonts w:ascii="Times New Roman" w:eastAsia="Corbel" w:hAnsi="Times New Roman" w:cs="Times New Roman"/>
          <w:sz w:val="20"/>
          <w:szCs w:val="20"/>
          <w:lang w:val="en-US" w:eastAsia="ja-JP"/>
        </w:rPr>
        <w:t xml:space="preserve"> </w:t>
      </w:r>
      <w:proofErr w:type="spellStart"/>
      <w:r w:rsidR="002D56CA" w:rsidRPr="00B77DB3">
        <w:rPr>
          <w:rFonts w:ascii="Times New Roman" w:eastAsia="Corbel" w:hAnsi="Times New Roman" w:cs="Times New Roman"/>
          <w:sz w:val="20"/>
          <w:szCs w:val="20"/>
          <w:lang w:val="en-US" w:eastAsia="ja-JP"/>
        </w:rPr>
        <w:t>moguća</w:t>
      </w:r>
      <w:proofErr w:type="spellEnd"/>
      <w:r w:rsidR="002D56CA" w:rsidRPr="00B77DB3">
        <w:rPr>
          <w:rFonts w:ascii="Times New Roman" w:eastAsia="Corbel" w:hAnsi="Times New Roman" w:cs="Times New Roman"/>
          <w:sz w:val="20"/>
          <w:szCs w:val="20"/>
          <w:lang w:val="en-US" w:eastAsia="ja-JP"/>
        </w:rPr>
        <w:t xml:space="preserve"> </w:t>
      </w:r>
      <w:proofErr w:type="spellStart"/>
      <w:r w:rsidR="002D56CA" w:rsidRPr="00B77DB3">
        <w:rPr>
          <w:rFonts w:ascii="Times New Roman" w:eastAsia="Corbel" w:hAnsi="Times New Roman" w:cs="Times New Roman"/>
          <w:sz w:val="20"/>
          <w:szCs w:val="20"/>
          <w:lang w:val="en-US" w:eastAsia="ja-JP"/>
        </w:rPr>
        <w:t>rješenja</w:t>
      </w:r>
      <w:proofErr w:type="spellEnd"/>
      <w:r w:rsidR="002D56CA" w:rsidRPr="00B77DB3">
        <w:rPr>
          <w:rFonts w:ascii="Times New Roman" w:eastAsia="Corbel" w:hAnsi="Times New Roman" w:cs="Times New Roman"/>
          <w:sz w:val="20"/>
          <w:szCs w:val="20"/>
          <w:lang w:val="en-US" w:eastAsia="ja-JP"/>
        </w:rPr>
        <w:t xml:space="preserve"> </w:t>
      </w:r>
      <w:proofErr w:type="spellStart"/>
      <w:r w:rsidR="002D56CA" w:rsidRPr="00B77DB3">
        <w:rPr>
          <w:rFonts w:ascii="Times New Roman" w:eastAsia="Corbel" w:hAnsi="Times New Roman" w:cs="Times New Roman"/>
          <w:sz w:val="20"/>
          <w:szCs w:val="20"/>
          <w:lang w:val="en-US" w:eastAsia="ja-JP"/>
        </w:rPr>
        <w:t>i</w:t>
      </w:r>
      <w:proofErr w:type="spellEnd"/>
      <w:r w:rsidRPr="00B77DB3">
        <w:rPr>
          <w:rFonts w:ascii="Times New Roman" w:eastAsia="Corbel" w:hAnsi="Times New Roman" w:cs="Times New Roman"/>
          <w:sz w:val="20"/>
          <w:szCs w:val="20"/>
          <w:lang w:val="en-US" w:eastAsia="ja-JP"/>
        </w:rPr>
        <w:t xml:space="preserve"> u </w:t>
      </w:r>
      <w:proofErr w:type="spellStart"/>
      <w:r w:rsidRPr="00B77DB3">
        <w:rPr>
          <w:rFonts w:ascii="Times New Roman" w:eastAsia="Corbel" w:hAnsi="Times New Roman" w:cs="Times New Roman"/>
          <w:sz w:val="20"/>
          <w:szCs w:val="20"/>
          <w:lang w:val="en-US" w:eastAsia="ja-JP"/>
        </w:rPr>
        <w:t>skladu</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su</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w:t>
      </w:r>
      <w:r w:rsidR="002D56CA" w:rsidRPr="00B77DB3">
        <w:rPr>
          <w:rFonts w:ascii="Times New Roman" w:eastAsia="Corbel" w:hAnsi="Times New Roman" w:cs="Times New Roman"/>
          <w:sz w:val="20"/>
          <w:szCs w:val="20"/>
          <w:lang w:val="en-US" w:eastAsia="ja-JP"/>
        </w:rPr>
        <w:t>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njima</w:t>
      </w:r>
      <w:proofErr w:type="spellEnd"/>
      <w:r w:rsidRPr="00B77DB3">
        <w:rPr>
          <w:rFonts w:ascii="Times New Roman" w:eastAsia="Corbel" w:hAnsi="Times New Roman" w:cs="Times New Roman"/>
          <w:sz w:val="20"/>
          <w:szCs w:val="20"/>
          <w:lang w:val="en-US" w:eastAsia="ja-JP"/>
        </w:rPr>
        <w:t>.</w:t>
      </w:r>
    </w:p>
    <w:p w:rsidR="00EA23CE" w:rsidRPr="00B77DB3" w:rsidRDefault="008B0819" w:rsidP="00E731F1">
      <w:pPr>
        <w:spacing w:before="120" w:after="120" w:line="240" w:lineRule="auto"/>
        <w:ind w:left="170" w:right="170"/>
        <w:jc w:val="both"/>
        <w:rPr>
          <w:rFonts w:ascii="Times New Roman" w:eastAsia="Corbel" w:hAnsi="Times New Roman" w:cs="Times New Roman"/>
          <w:sz w:val="20"/>
          <w:szCs w:val="20"/>
          <w:lang w:val="en-US" w:eastAsia="ja-JP"/>
        </w:rPr>
      </w:pPr>
      <w:proofErr w:type="spellStart"/>
      <w:r w:rsidRPr="00B77DB3">
        <w:rPr>
          <w:rFonts w:ascii="Times New Roman" w:eastAsia="Corbel" w:hAnsi="Times New Roman" w:cs="Times New Roman"/>
          <w:sz w:val="20"/>
          <w:szCs w:val="20"/>
          <w:lang w:val="en-US" w:eastAsia="ja-JP"/>
        </w:rPr>
        <w:t>Upitnik</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za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samoprocjenu</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koji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popunjavaju</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privredni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subjekti</w:t>
      </w:r>
      <w:proofErr w:type="spellEnd"/>
      <w:r w:rsidRPr="00B77DB3">
        <w:rPr>
          <w:rFonts w:ascii="Times New Roman" w:eastAsia="Corbel" w:hAnsi="Times New Roman" w:cs="Times New Roman"/>
          <w:sz w:val="20"/>
          <w:szCs w:val="20"/>
          <w:lang w:val="en-US" w:eastAsia="ja-JP"/>
        </w:rPr>
        <w:t xml:space="preserve"> </w:t>
      </w:r>
      <w:proofErr w:type="spellStart"/>
      <w:proofErr w:type="gramStart"/>
      <w:r w:rsidRPr="00B77DB3">
        <w:rPr>
          <w:rFonts w:ascii="Times New Roman" w:eastAsia="Corbel" w:hAnsi="Times New Roman" w:cs="Times New Roman"/>
          <w:sz w:val="20"/>
          <w:szCs w:val="20"/>
          <w:lang w:val="en-US" w:eastAsia="ja-JP"/>
        </w:rPr>
        <w:t>na</w:t>
      </w:r>
      <w:proofErr w:type="spellEnd"/>
      <w:proofErr w:type="gram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samom</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početku</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postupka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prijave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nastoji</w:t>
      </w:r>
      <w:proofErr w:type="spellEnd"/>
      <w:r w:rsidRPr="00B77DB3">
        <w:rPr>
          <w:rFonts w:ascii="Times New Roman" w:eastAsia="Corbel" w:hAnsi="Times New Roman" w:cs="Times New Roman"/>
          <w:sz w:val="20"/>
          <w:szCs w:val="20"/>
          <w:lang w:val="en-US" w:eastAsia="ja-JP"/>
        </w:rPr>
        <w:t xml:space="preserve"> da </w:t>
      </w:r>
      <w:proofErr w:type="spellStart"/>
      <w:r w:rsidRPr="00B77DB3">
        <w:rPr>
          <w:rFonts w:ascii="Times New Roman" w:eastAsia="Corbel" w:hAnsi="Times New Roman" w:cs="Times New Roman"/>
          <w:sz w:val="20"/>
          <w:szCs w:val="20"/>
          <w:lang w:val="en-US" w:eastAsia="ja-JP"/>
        </w:rPr>
        <w:t>prikaže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tekuće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stanje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njihovog</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poslovanja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postupanja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kao</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njihove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relevantnosti</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za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odobrenje</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statusa</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ovlašćenog</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privrednog</w:t>
      </w:r>
      <w:proofErr w:type="spellEnd"/>
      <w:r w:rsidRPr="00B77DB3">
        <w:rPr>
          <w:rFonts w:ascii="Times New Roman" w:eastAsia="Corbel" w:hAnsi="Times New Roman" w:cs="Times New Roman"/>
          <w:sz w:val="20"/>
          <w:szCs w:val="20"/>
          <w:lang w:val="en-US" w:eastAsia="ja-JP"/>
        </w:rPr>
        <w:t xml:space="preserve"> </w:t>
      </w:r>
      <w:proofErr w:type="spellStart"/>
      <w:r w:rsidRPr="00B77DB3">
        <w:rPr>
          <w:rFonts w:ascii="Times New Roman" w:eastAsia="Corbel" w:hAnsi="Times New Roman" w:cs="Times New Roman"/>
          <w:sz w:val="20"/>
          <w:szCs w:val="20"/>
          <w:lang w:val="en-US" w:eastAsia="ja-JP"/>
        </w:rPr>
        <w:t>subjekta</w:t>
      </w:r>
      <w:proofErr w:type="spellEnd"/>
      <w:r w:rsidRPr="00B77DB3">
        <w:rPr>
          <w:rFonts w:ascii="Times New Roman" w:eastAsia="Corbel" w:hAnsi="Times New Roman" w:cs="Times New Roman"/>
          <w:sz w:val="20"/>
          <w:szCs w:val="20"/>
          <w:lang w:val="en-US" w:eastAsia="ja-JP"/>
        </w:rPr>
        <w:t xml:space="preserve">. </w:t>
      </w:r>
    </w:p>
    <w:p w:rsidR="007E43C1" w:rsidRDefault="00EA23CE" w:rsidP="00BE6F52">
      <w:pPr>
        <w:spacing w:before="120" w:after="120" w:line="240" w:lineRule="auto"/>
        <w:ind w:left="170" w:right="170"/>
        <w:jc w:val="both"/>
        <w:rPr>
          <w:rFonts w:ascii="Times New Roman" w:eastAsia="Corbel" w:hAnsi="Times New Roman" w:cs="Times New Roman"/>
          <w:sz w:val="20"/>
          <w:szCs w:val="20"/>
          <w:lang w:val="en-US" w:eastAsia="ja-JP"/>
        </w:rPr>
      </w:pPr>
      <w:proofErr w:type="spellStart"/>
      <w:r w:rsidRPr="00B77DB3">
        <w:rPr>
          <w:rFonts w:ascii="Times New Roman" w:eastAsia="Corbel" w:hAnsi="Times New Roman" w:cs="Times New Roman"/>
          <w:b/>
          <w:sz w:val="20"/>
          <w:szCs w:val="20"/>
          <w:lang w:val="en-US" w:eastAsia="ja-JP"/>
        </w:rPr>
        <w:t>Dokument</w:t>
      </w:r>
      <w:proofErr w:type="spellEnd"/>
      <w:r w:rsidRPr="00B77DB3">
        <w:rPr>
          <w:rFonts w:ascii="Times New Roman" w:eastAsia="Corbel" w:hAnsi="Times New Roman" w:cs="Times New Roman"/>
          <w:b/>
          <w:sz w:val="20"/>
          <w:szCs w:val="20"/>
          <w:lang w:val="en-US" w:eastAsia="ja-JP"/>
        </w:rPr>
        <w:t xml:space="preserve"> pod </w:t>
      </w:r>
      <w:proofErr w:type="spellStart"/>
      <w:r w:rsidRPr="00B77DB3">
        <w:rPr>
          <w:rFonts w:ascii="Times New Roman" w:eastAsia="Corbel" w:hAnsi="Times New Roman" w:cs="Times New Roman"/>
          <w:b/>
          <w:sz w:val="20"/>
          <w:szCs w:val="20"/>
          <w:lang w:val="en-US" w:eastAsia="ja-JP"/>
        </w:rPr>
        <w:t>naslovom</w:t>
      </w:r>
      <w:proofErr w:type="spellEnd"/>
      <w:r w:rsidRPr="00B77DB3">
        <w:rPr>
          <w:rFonts w:ascii="Times New Roman" w:eastAsia="Corbel" w:hAnsi="Times New Roman" w:cs="Times New Roman"/>
          <w:b/>
          <w:sz w:val="20"/>
          <w:szCs w:val="20"/>
          <w:lang w:val="en-US" w:eastAsia="ja-JP"/>
        </w:rPr>
        <w:t xml:space="preserve"> "</w:t>
      </w:r>
      <w:proofErr w:type="spellStart"/>
      <w:r w:rsidR="008B0819" w:rsidRPr="00B77DB3">
        <w:rPr>
          <w:rFonts w:ascii="Times New Roman" w:eastAsia="Corbel" w:hAnsi="Times New Roman" w:cs="Times New Roman"/>
          <w:b/>
          <w:sz w:val="20"/>
          <w:szCs w:val="20"/>
          <w:lang w:val="en-US" w:eastAsia="ja-JP"/>
        </w:rPr>
        <w:t>Prij</w:t>
      </w:r>
      <w:r w:rsidRPr="00B77DB3">
        <w:rPr>
          <w:rFonts w:ascii="Times New Roman" w:eastAsia="Corbel" w:hAnsi="Times New Roman" w:cs="Times New Roman"/>
          <w:b/>
          <w:sz w:val="20"/>
          <w:szCs w:val="20"/>
          <w:lang w:val="en-US" w:eastAsia="ja-JP"/>
        </w:rPr>
        <w:t>etnje</w:t>
      </w:r>
      <w:proofErr w:type="spellEnd"/>
      <w:r w:rsidRPr="00B77DB3">
        <w:rPr>
          <w:rFonts w:ascii="Times New Roman" w:eastAsia="Corbel" w:hAnsi="Times New Roman" w:cs="Times New Roman"/>
          <w:b/>
          <w:sz w:val="20"/>
          <w:szCs w:val="20"/>
          <w:lang w:val="en-US" w:eastAsia="ja-JP"/>
        </w:rPr>
        <w:t xml:space="preserve">, </w:t>
      </w:r>
      <w:proofErr w:type="spellStart"/>
      <w:r w:rsidRPr="00B77DB3">
        <w:rPr>
          <w:rFonts w:ascii="Times New Roman" w:eastAsia="Corbel" w:hAnsi="Times New Roman" w:cs="Times New Roman"/>
          <w:b/>
          <w:sz w:val="20"/>
          <w:szCs w:val="20"/>
          <w:lang w:val="en-US" w:eastAsia="ja-JP"/>
        </w:rPr>
        <w:t>rizici</w:t>
      </w:r>
      <w:proofErr w:type="spellEnd"/>
      <w:r w:rsidRPr="00B77DB3">
        <w:rPr>
          <w:rFonts w:ascii="Times New Roman" w:eastAsia="Corbel" w:hAnsi="Times New Roman" w:cs="Times New Roman"/>
          <w:b/>
          <w:sz w:val="20"/>
          <w:szCs w:val="20"/>
          <w:lang w:val="en-US" w:eastAsia="ja-JP"/>
        </w:rPr>
        <w:t xml:space="preserve"> </w:t>
      </w:r>
      <w:proofErr w:type="spellStart"/>
      <w:r w:rsidRPr="00B77DB3">
        <w:rPr>
          <w:rFonts w:ascii="Times New Roman" w:eastAsia="Corbel" w:hAnsi="Times New Roman" w:cs="Times New Roman"/>
          <w:b/>
          <w:sz w:val="20"/>
          <w:szCs w:val="20"/>
          <w:lang w:val="en-US" w:eastAsia="ja-JP"/>
        </w:rPr>
        <w:t>i</w:t>
      </w:r>
      <w:proofErr w:type="spellEnd"/>
      <w:r w:rsidRPr="00B77DB3">
        <w:rPr>
          <w:rFonts w:ascii="Times New Roman" w:eastAsia="Corbel" w:hAnsi="Times New Roman" w:cs="Times New Roman"/>
          <w:b/>
          <w:sz w:val="20"/>
          <w:szCs w:val="20"/>
          <w:lang w:val="en-US" w:eastAsia="ja-JP"/>
        </w:rPr>
        <w:t xml:space="preserve"> </w:t>
      </w:r>
      <w:proofErr w:type="spellStart"/>
      <w:r w:rsidRPr="00B77DB3">
        <w:rPr>
          <w:rFonts w:ascii="Times New Roman" w:eastAsia="Corbel" w:hAnsi="Times New Roman" w:cs="Times New Roman"/>
          <w:b/>
          <w:sz w:val="20"/>
          <w:szCs w:val="20"/>
          <w:lang w:val="en-US" w:eastAsia="ja-JP"/>
        </w:rPr>
        <w:t>moguća</w:t>
      </w:r>
      <w:proofErr w:type="spellEnd"/>
      <w:r w:rsidRPr="00B77DB3">
        <w:rPr>
          <w:rFonts w:ascii="Times New Roman" w:eastAsia="Corbel" w:hAnsi="Times New Roman" w:cs="Times New Roman"/>
          <w:b/>
          <w:sz w:val="20"/>
          <w:szCs w:val="20"/>
          <w:lang w:val="en-US" w:eastAsia="ja-JP"/>
        </w:rPr>
        <w:t xml:space="preserve"> </w:t>
      </w:r>
      <w:proofErr w:type="spellStart"/>
      <w:r w:rsidRPr="00B77DB3">
        <w:rPr>
          <w:rFonts w:ascii="Times New Roman" w:eastAsia="Corbel" w:hAnsi="Times New Roman" w:cs="Times New Roman"/>
          <w:b/>
          <w:sz w:val="20"/>
          <w:szCs w:val="20"/>
          <w:lang w:val="en-US" w:eastAsia="ja-JP"/>
        </w:rPr>
        <w:t>rješenja</w:t>
      </w:r>
      <w:proofErr w:type="spellEnd"/>
      <w:r w:rsidRPr="00B77DB3">
        <w:rPr>
          <w:rFonts w:ascii="Times New Roman" w:eastAsia="Corbel" w:hAnsi="Times New Roman" w:cs="Times New Roman"/>
          <w:b/>
          <w:sz w:val="20"/>
          <w:szCs w:val="20"/>
          <w:lang w:val="en-US" w:eastAsia="ja-JP"/>
        </w:rPr>
        <w:t>"</w:t>
      </w:r>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nam</w:t>
      </w:r>
      <w:r w:rsidRPr="00B77DB3">
        <w:rPr>
          <w:rFonts w:ascii="Times New Roman" w:eastAsia="Corbel" w:hAnsi="Times New Roman" w:cs="Times New Roman"/>
          <w:sz w:val="20"/>
          <w:szCs w:val="20"/>
          <w:lang w:val="en-US" w:eastAsia="ja-JP"/>
        </w:rPr>
        <w:t>ij</w:t>
      </w:r>
      <w:r w:rsidR="008B0819" w:rsidRPr="00B77DB3">
        <w:rPr>
          <w:rFonts w:ascii="Times New Roman" w:eastAsia="Corbel" w:hAnsi="Times New Roman" w:cs="Times New Roman"/>
          <w:sz w:val="20"/>
          <w:szCs w:val="20"/>
          <w:lang w:val="en-US" w:eastAsia="ja-JP"/>
        </w:rPr>
        <w:t>enjen</w:t>
      </w:r>
      <w:proofErr w:type="spellEnd"/>
      <w:r w:rsidR="008B0819" w:rsidRPr="00B77DB3">
        <w:rPr>
          <w:rFonts w:ascii="Times New Roman" w:eastAsia="Corbel" w:hAnsi="Times New Roman" w:cs="Times New Roman"/>
          <w:sz w:val="20"/>
          <w:szCs w:val="20"/>
          <w:lang w:val="en-US" w:eastAsia="ja-JP"/>
        </w:rPr>
        <w:t xml:space="preserve"> je </w:t>
      </w:r>
      <w:proofErr w:type="spellStart"/>
      <w:r w:rsidR="008B0819" w:rsidRPr="00B77DB3">
        <w:rPr>
          <w:rFonts w:ascii="Times New Roman" w:eastAsia="Corbel" w:hAnsi="Times New Roman" w:cs="Times New Roman"/>
          <w:sz w:val="20"/>
          <w:szCs w:val="20"/>
          <w:lang w:val="en-US" w:eastAsia="ja-JP"/>
        </w:rPr>
        <w:t>i</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carinskim</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organima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i</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privrednim</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subjektima</w:t>
      </w:r>
      <w:proofErr w:type="spellEnd"/>
      <w:r w:rsidR="008B0819" w:rsidRPr="00B77DB3">
        <w:rPr>
          <w:rFonts w:ascii="Times New Roman" w:eastAsia="Corbel" w:hAnsi="Times New Roman" w:cs="Times New Roman"/>
          <w:sz w:val="20"/>
          <w:szCs w:val="20"/>
          <w:lang w:val="en-US" w:eastAsia="ja-JP"/>
        </w:rPr>
        <w:t xml:space="preserve">, a </w:t>
      </w:r>
      <w:proofErr w:type="spellStart"/>
      <w:r w:rsidR="008B0819" w:rsidRPr="00B77DB3">
        <w:rPr>
          <w:rFonts w:ascii="Times New Roman" w:eastAsia="Corbel" w:hAnsi="Times New Roman" w:cs="Times New Roman"/>
          <w:sz w:val="20"/>
          <w:szCs w:val="20"/>
          <w:lang w:val="en-US" w:eastAsia="ja-JP"/>
        </w:rPr>
        <w:t>cilj</w:t>
      </w:r>
      <w:proofErr w:type="spellEnd"/>
      <w:r w:rsidR="008B0819" w:rsidRPr="00B77DB3">
        <w:rPr>
          <w:rFonts w:ascii="Times New Roman" w:eastAsia="Corbel" w:hAnsi="Times New Roman" w:cs="Times New Roman"/>
          <w:sz w:val="20"/>
          <w:szCs w:val="20"/>
          <w:lang w:val="en-US" w:eastAsia="ja-JP"/>
        </w:rPr>
        <w:t xml:space="preserve"> mu je da </w:t>
      </w:r>
      <w:proofErr w:type="spellStart"/>
      <w:r w:rsidR="008B0819" w:rsidRPr="00B77DB3">
        <w:rPr>
          <w:rFonts w:ascii="Times New Roman" w:eastAsia="Corbel" w:hAnsi="Times New Roman" w:cs="Times New Roman"/>
          <w:sz w:val="20"/>
          <w:szCs w:val="20"/>
          <w:lang w:val="en-US" w:eastAsia="ja-JP"/>
        </w:rPr>
        <w:t>olakša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provjeru</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kako</w:t>
      </w:r>
      <w:proofErr w:type="spellEnd"/>
      <w:r w:rsidR="008B0819" w:rsidRPr="00B77DB3">
        <w:rPr>
          <w:rFonts w:ascii="Times New Roman" w:eastAsia="Corbel" w:hAnsi="Times New Roman" w:cs="Times New Roman"/>
          <w:sz w:val="20"/>
          <w:szCs w:val="20"/>
          <w:lang w:val="en-US" w:eastAsia="ja-JP"/>
        </w:rPr>
        <w:t xml:space="preserve"> bi se </w:t>
      </w:r>
      <w:proofErr w:type="spellStart"/>
      <w:r w:rsidR="008B0819" w:rsidRPr="00B77DB3">
        <w:rPr>
          <w:rFonts w:ascii="Times New Roman" w:eastAsia="Corbel" w:hAnsi="Times New Roman" w:cs="Times New Roman"/>
          <w:sz w:val="20"/>
          <w:szCs w:val="20"/>
          <w:lang w:val="en-US" w:eastAsia="ja-JP"/>
        </w:rPr>
        <w:t>obezbijedila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usklađenost</w:t>
      </w:r>
      <w:proofErr w:type="spellEnd"/>
      <w:r w:rsidR="008B0819" w:rsidRPr="00B77DB3">
        <w:rPr>
          <w:rFonts w:ascii="Times New Roman" w:eastAsia="Corbel" w:hAnsi="Times New Roman" w:cs="Times New Roman"/>
          <w:sz w:val="20"/>
          <w:szCs w:val="20"/>
          <w:lang w:val="en-US" w:eastAsia="ja-JP"/>
        </w:rPr>
        <w:t xml:space="preserve"> </w:t>
      </w:r>
      <w:proofErr w:type="spellStart"/>
      <w:proofErr w:type="gramStart"/>
      <w:r w:rsidR="008B0819" w:rsidRPr="00B77DB3">
        <w:rPr>
          <w:rFonts w:ascii="Times New Roman" w:eastAsia="Corbel" w:hAnsi="Times New Roman" w:cs="Times New Roman"/>
          <w:sz w:val="20"/>
          <w:szCs w:val="20"/>
          <w:lang w:val="en-US" w:eastAsia="ja-JP"/>
        </w:rPr>
        <w:t>sa</w:t>
      </w:r>
      <w:proofErr w:type="spellEnd"/>
      <w:proofErr w:type="gram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uslovima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za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sticanje</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statusa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ovlašćenog</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privrednog</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subjekta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poređenjem</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podataka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iz</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Upitnika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za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samoprocjenu</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i</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utvrđenih</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područja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rizika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te</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mogućih</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rešenja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za</w:t>
      </w:r>
      <w:proofErr w:type="spellEnd"/>
      <w:r w:rsidR="008B0819" w:rsidRPr="00B77DB3">
        <w:rPr>
          <w:rFonts w:ascii="Times New Roman" w:eastAsia="Corbel" w:hAnsi="Times New Roman" w:cs="Times New Roman"/>
          <w:sz w:val="20"/>
          <w:szCs w:val="20"/>
          <w:lang w:val="en-US" w:eastAsia="ja-JP"/>
        </w:rPr>
        <w:t xml:space="preserve"> </w:t>
      </w:r>
      <w:proofErr w:type="spellStart"/>
      <w:r w:rsidR="008B0819" w:rsidRPr="00B77DB3">
        <w:rPr>
          <w:rFonts w:ascii="Times New Roman" w:eastAsia="Corbel" w:hAnsi="Times New Roman" w:cs="Times New Roman"/>
          <w:sz w:val="20"/>
          <w:szCs w:val="20"/>
          <w:lang w:val="en-US" w:eastAsia="ja-JP"/>
        </w:rPr>
        <w:t>njih</w:t>
      </w:r>
      <w:proofErr w:type="spellEnd"/>
      <w:r w:rsidR="008D7554">
        <w:rPr>
          <w:rFonts w:ascii="Times New Roman" w:eastAsia="Corbel" w:hAnsi="Times New Roman" w:cs="Times New Roman"/>
          <w:sz w:val="20"/>
          <w:szCs w:val="20"/>
          <w:lang w:val="en-US" w:eastAsia="ja-JP"/>
        </w:rPr>
        <w:t>.</w:t>
      </w:r>
    </w:p>
    <w:p w:rsidR="008D7554" w:rsidRDefault="008D7554" w:rsidP="00BE6F52">
      <w:pPr>
        <w:spacing w:before="120" w:after="120" w:line="240" w:lineRule="auto"/>
        <w:ind w:left="57" w:right="57"/>
        <w:jc w:val="both"/>
        <w:rPr>
          <w:rFonts w:ascii="Times New Roman" w:eastAsia="Corbel" w:hAnsi="Times New Roman" w:cs="Times New Roman"/>
          <w:sz w:val="20"/>
          <w:szCs w:val="20"/>
          <w:lang w:val="en-US" w:eastAsia="ja-JP"/>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DF4AC4" w:rsidRPr="008B1EA3" w:rsidRDefault="00DF4AC4" w:rsidP="0084669A">
      <w:pPr>
        <w:pStyle w:val="NoSpacing"/>
        <w:spacing w:before="120" w:after="120"/>
        <w:ind w:left="170" w:right="170"/>
        <w:rPr>
          <w:rFonts w:ascii="Times New Roman" w:hAnsi="Times New Roman"/>
        </w:rPr>
      </w:pPr>
    </w:p>
    <w:p w:rsidR="00CC0D61" w:rsidRDefault="00CC0D61" w:rsidP="0084669A">
      <w:pPr>
        <w:pStyle w:val="NoSpacing"/>
        <w:spacing w:before="120" w:after="120"/>
        <w:ind w:left="170" w:right="170"/>
        <w:rPr>
          <w:rFonts w:ascii="Times New Roman" w:hAnsi="Times New Roman"/>
        </w:rPr>
      </w:pPr>
    </w:p>
    <w:p w:rsidR="00CC0D61" w:rsidRPr="008B1EA3" w:rsidRDefault="00CC0D61" w:rsidP="008B1EA3">
      <w:pPr>
        <w:pStyle w:val="NoSpacing"/>
        <w:rPr>
          <w:rFonts w:ascii="Times New Roman" w:hAnsi="Times New Roman"/>
        </w:rPr>
        <w:sectPr w:rsidR="00CC0D61" w:rsidRPr="008B1EA3" w:rsidSect="00CC0D61">
          <w:footerReference w:type="default" r:id="rId9"/>
          <w:pgSz w:w="16838" w:h="11906" w:orient="landscape"/>
          <w:pgMar w:top="964" w:right="1134" w:bottom="964" w:left="1134" w:header="709" w:footer="709" w:gutter="0"/>
          <w:cols w:space="708"/>
          <w:docGrid w:linePitch="360"/>
        </w:sectPr>
      </w:pPr>
    </w:p>
    <w:tbl>
      <w:tblPr>
        <w:tblStyle w:val="TableGrid"/>
        <w:tblpPr w:leftFromText="180" w:rightFromText="180" w:horzAnchor="margin" w:tblpXSpec="center" w:tblpY="512"/>
        <w:tblW w:w="14565" w:type="dxa"/>
        <w:tblBorders>
          <w:top w:val="double" w:sz="4" w:space="0" w:color="C00000"/>
          <w:left w:val="double" w:sz="4" w:space="0" w:color="C00000"/>
          <w:bottom w:val="double" w:sz="4" w:space="0" w:color="C00000"/>
          <w:right w:val="double" w:sz="4" w:space="0" w:color="C00000"/>
          <w:insideH w:val="dotted" w:sz="4" w:space="0" w:color="808080"/>
          <w:insideV w:val="dotted" w:sz="4" w:space="0" w:color="808080"/>
        </w:tblBorders>
        <w:tblLayout w:type="fixed"/>
        <w:tblLook w:val="04A0" w:firstRow="1" w:lastRow="0" w:firstColumn="1" w:lastColumn="0" w:noHBand="0" w:noVBand="1"/>
      </w:tblPr>
      <w:tblGrid>
        <w:gridCol w:w="2325"/>
        <w:gridCol w:w="4069"/>
        <w:gridCol w:w="6237"/>
        <w:gridCol w:w="1934"/>
      </w:tblGrid>
      <w:tr w:rsidR="00F40A13" w:rsidRPr="002F6771" w:rsidTr="00D72941">
        <w:trPr>
          <w:cnfStyle w:val="100000000000" w:firstRow="1" w:lastRow="0" w:firstColumn="0" w:lastColumn="0" w:oddVBand="0" w:evenVBand="0" w:oddHBand="0" w:evenHBand="0" w:firstRowFirstColumn="0" w:firstRowLastColumn="0" w:lastRowFirstColumn="0" w:lastRowLastColumn="0"/>
        </w:trPr>
        <w:tc>
          <w:tcPr>
            <w:tcW w:w="14565" w:type="dxa"/>
            <w:gridSpan w:val="4"/>
            <w:shd w:val="clear" w:color="auto" w:fill="FBE4D5" w:themeFill="accent2" w:themeFillTint="33"/>
          </w:tcPr>
          <w:p w:rsidR="00F40A13" w:rsidRPr="002F6771" w:rsidRDefault="00F40A13" w:rsidP="00E731F1">
            <w:pPr>
              <w:ind w:left="170" w:right="170"/>
              <w:jc w:val="both"/>
              <w:rPr>
                <w:rFonts w:ascii="Times New Roman" w:hAnsi="Times New Roman"/>
                <w:sz w:val="20"/>
                <w:lang w:val="sr-Latn-RS" w:eastAsia="ja-JP"/>
              </w:rPr>
            </w:pPr>
            <w:r w:rsidRPr="002F6771">
              <w:rPr>
                <w:rFonts w:ascii="Times New Roman" w:hAnsi="Times New Roman"/>
                <w:sz w:val="20"/>
                <w:lang w:val="sr-Latn-RS" w:eastAsia="ja-JP"/>
              </w:rPr>
              <w:lastRenderedPageBreak/>
              <w:t>1.  EVIDENCIJA O USKLAĐENOSTI (Odjeljak 2. Upitnika za samop</w:t>
            </w:r>
            <w:r w:rsidR="00E731F1">
              <w:rPr>
                <w:rFonts w:ascii="Times New Roman" w:hAnsi="Times New Roman"/>
                <w:sz w:val="20"/>
                <w:lang w:val="sr-Latn-RS" w:eastAsia="ja-JP"/>
              </w:rPr>
              <w:t>r</w:t>
            </w:r>
            <w:r w:rsidRPr="002F6771">
              <w:rPr>
                <w:rFonts w:ascii="Times New Roman" w:hAnsi="Times New Roman"/>
                <w:sz w:val="20"/>
                <w:lang w:val="sr-Latn-RS" w:eastAsia="ja-JP"/>
              </w:rPr>
              <w:t>ocjenu)</w:t>
            </w:r>
          </w:p>
        </w:tc>
      </w:tr>
      <w:tr w:rsidR="00F40A13" w:rsidRPr="002F6771" w:rsidTr="00E731F1">
        <w:tc>
          <w:tcPr>
            <w:tcW w:w="14565" w:type="dxa"/>
            <w:gridSpan w:val="4"/>
          </w:tcPr>
          <w:p w:rsidR="00F40A13" w:rsidRPr="002F6771" w:rsidRDefault="00F40A13" w:rsidP="00E731F1">
            <w:pPr>
              <w:ind w:left="397" w:right="170"/>
              <w:jc w:val="both"/>
              <w:rPr>
                <w:rFonts w:ascii="Times New Roman" w:hAnsi="Times New Roman"/>
                <w:lang w:val="sr-Latn-RS" w:eastAsia="ja-JP"/>
              </w:rPr>
            </w:pPr>
            <w:r w:rsidRPr="002F6771">
              <w:rPr>
                <w:rFonts w:ascii="Times New Roman" w:hAnsi="Times New Roman"/>
                <w:lang w:val="sr-Latn-RS" w:eastAsia="ja-JP"/>
              </w:rPr>
              <w:t xml:space="preserve">Kriterijum: Pridržavanje carinskih i poreskih propisa u prethodnom periodu (član 8. stav (1) tačka a) Zakona i član 29. Odluke) </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 xml:space="preserve">Pridržavanje </w:t>
            </w:r>
          </w:p>
          <w:p w:rsidR="00F40A13" w:rsidRPr="002F6771" w:rsidRDefault="00F40A13" w:rsidP="00E731F1">
            <w:pPr>
              <w:ind w:left="170" w:right="170"/>
              <w:rPr>
                <w:rFonts w:ascii="Times New Roman" w:hAnsi="Times New Roman"/>
                <w:b/>
                <w:lang w:val="sr-Latn-RS" w:eastAsia="ja-JP"/>
              </w:rPr>
            </w:pPr>
            <w:r w:rsidRPr="00F91DC2">
              <w:rPr>
                <w:rFonts w:ascii="Times New Roman" w:hAnsi="Times New Roman"/>
                <w:lang w:val="sr-Latn-RS" w:eastAsia="ja-JP"/>
              </w:rPr>
              <w:t>carinskih propisa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Postupanje koje nije u skladu sa carinskim propisima s obzirom na:</w:t>
            </w:r>
          </w:p>
          <w:p w:rsidR="00F40A13" w:rsidRPr="002F6771" w:rsidRDefault="00F40A13" w:rsidP="00E731F1">
            <w:pPr>
              <w:numPr>
                <w:ilvl w:val="0"/>
                <w:numId w:val="1"/>
              </w:numPr>
              <w:ind w:left="525" w:right="170" w:hanging="355"/>
              <w:jc w:val="both"/>
              <w:rPr>
                <w:rFonts w:ascii="Times New Roman" w:hAnsi="Times New Roman"/>
                <w:lang w:val="sr-Latn-RS" w:eastAsia="ja-JP"/>
              </w:rPr>
            </w:pPr>
            <w:r w:rsidRPr="002F6771">
              <w:rPr>
                <w:rFonts w:ascii="Times New Roman" w:hAnsi="Times New Roman"/>
                <w:lang w:val="sr-Latn-RS" w:eastAsia="ja-JP"/>
              </w:rPr>
              <w:t xml:space="preserve">popunjavanje carinskih deklaracija, uključujući neispravno svrstavanje, određivanje vrijednosti, porijeklo, </w:t>
            </w:r>
          </w:p>
          <w:p w:rsidR="00F40A13" w:rsidRPr="002F6771" w:rsidRDefault="00F40A13" w:rsidP="00E731F1">
            <w:pPr>
              <w:numPr>
                <w:ilvl w:val="0"/>
                <w:numId w:val="1"/>
              </w:numPr>
              <w:ind w:left="525" w:right="170" w:hanging="355"/>
              <w:jc w:val="both"/>
              <w:rPr>
                <w:rFonts w:ascii="Times New Roman" w:hAnsi="Times New Roman"/>
                <w:lang w:val="sr-Latn-RS" w:eastAsia="ja-JP"/>
              </w:rPr>
            </w:pPr>
            <w:r w:rsidRPr="002F6771">
              <w:rPr>
                <w:rFonts w:ascii="Times New Roman" w:hAnsi="Times New Roman"/>
                <w:lang w:val="sr-Latn-RS" w:eastAsia="ja-JP"/>
              </w:rPr>
              <w:t>korišćenje carinskog postupka,</w:t>
            </w:r>
          </w:p>
          <w:p w:rsidR="00F40A13" w:rsidRPr="002F6771" w:rsidRDefault="00F40A13" w:rsidP="00E731F1">
            <w:pPr>
              <w:numPr>
                <w:ilvl w:val="0"/>
                <w:numId w:val="1"/>
              </w:numPr>
              <w:ind w:left="525" w:right="170" w:hanging="355"/>
              <w:jc w:val="both"/>
              <w:rPr>
                <w:rFonts w:ascii="Times New Roman" w:hAnsi="Times New Roman"/>
                <w:lang w:val="sr-Latn-RS" w:eastAsia="ja-JP"/>
              </w:rPr>
            </w:pPr>
            <w:r w:rsidRPr="002F6771">
              <w:rPr>
                <w:rFonts w:ascii="Times New Roman" w:hAnsi="Times New Roman"/>
                <w:lang w:val="sr-Latn-RS" w:eastAsia="ja-JP"/>
              </w:rPr>
              <w:t xml:space="preserve">primjenu mjera vezanih za zabrane i ograničenja, trgovinsku politiku, </w:t>
            </w:r>
          </w:p>
          <w:p w:rsidR="00F40A13" w:rsidRPr="002F6771" w:rsidRDefault="00F40A13" w:rsidP="00E731F1">
            <w:pPr>
              <w:numPr>
                <w:ilvl w:val="0"/>
                <w:numId w:val="1"/>
              </w:numPr>
              <w:ind w:left="525" w:right="170" w:hanging="355"/>
              <w:jc w:val="both"/>
              <w:rPr>
                <w:rFonts w:ascii="Times New Roman" w:hAnsi="Times New Roman"/>
                <w:lang w:val="sr-Latn-RS" w:eastAsia="ja-JP"/>
              </w:rPr>
            </w:pPr>
            <w:r w:rsidRPr="002F6771">
              <w:rPr>
                <w:rFonts w:ascii="Times New Roman" w:hAnsi="Times New Roman"/>
                <w:lang w:val="sr-Latn-RS" w:eastAsia="ja-JP"/>
              </w:rPr>
              <w:t>unos robe u carinsko područje itd.</w:t>
            </w:r>
          </w:p>
          <w:p w:rsidR="00F40A13" w:rsidRPr="002F6771" w:rsidRDefault="00F40A13" w:rsidP="00E731F1">
            <w:pPr>
              <w:ind w:left="170" w:right="170"/>
              <w:jc w:val="both"/>
              <w:rPr>
                <w:rFonts w:ascii="Times New Roman" w:hAnsi="Times New Roman"/>
                <w:lang w:val="sr-Latn-RS" w:eastAsia="ja-JP"/>
              </w:rPr>
            </w:pP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Ako je u prošlosti došlo do postupanja koje nije bilo u skladu s carinskim propisima, povećava se vjerovatnoća zanemarivanja/ kršenja pravila i propisa u budućnosti.</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Nedovoljna svijest o povredama carinskih zahtjeva.</w:t>
            </w:r>
          </w:p>
        </w:tc>
        <w:tc>
          <w:tcPr>
            <w:tcW w:w="6237" w:type="dxa"/>
          </w:tcPr>
          <w:p w:rsidR="00F40A13" w:rsidRPr="002F6771" w:rsidRDefault="00F40A13" w:rsidP="00E731F1">
            <w:pPr>
              <w:numPr>
                <w:ilvl w:val="0"/>
                <w:numId w:val="2"/>
              </w:numPr>
              <w:ind w:left="530" w:right="170"/>
              <w:jc w:val="both"/>
              <w:rPr>
                <w:rFonts w:ascii="Times New Roman" w:hAnsi="Times New Roman"/>
                <w:lang w:val="sr-Latn-RS" w:eastAsia="ja-JP"/>
              </w:rPr>
            </w:pPr>
            <w:r w:rsidRPr="002F6771">
              <w:rPr>
                <w:rFonts w:ascii="Times New Roman" w:hAnsi="Times New Roman"/>
                <w:lang w:val="sr-Latn-RS" w:eastAsia="ja-JP"/>
              </w:rPr>
              <w:t xml:space="preserve">aktivna politika usklađenosti koju sprovodi privredni subjekt, </w:t>
            </w:r>
          </w:p>
          <w:p w:rsidR="00F40A13" w:rsidRPr="002F6771" w:rsidRDefault="00F40A13" w:rsidP="00E731F1">
            <w:pPr>
              <w:numPr>
                <w:ilvl w:val="0"/>
                <w:numId w:val="2"/>
              </w:numPr>
              <w:ind w:left="530" w:right="170"/>
              <w:jc w:val="both"/>
              <w:rPr>
                <w:rFonts w:ascii="Times New Roman" w:hAnsi="Times New Roman"/>
                <w:lang w:val="sr-Latn-RS" w:eastAsia="ja-JP"/>
              </w:rPr>
            </w:pPr>
            <w:r w:rsidRPr="002F6771">
              <w:rPr>
                <w:rFonts w:ascii="Times New Roman" w:hAnsi="Times New Roman"/>
                <w:lang w:val="sr-Latn-RS" w:eastAsia="ja-JP"/>
              </w:rPr>
              <w:t xml:space="preserve">prednost imaju uputstva za rad u pisanoj formi s obzirom na odgovornosti za obavljanje provjera tačnosti, potpunosti i redosljeda transakcija i otkrivanje nepravilnosti/grešaka carinskim organima, uključujući sumnju na kriminalne aktivnosti, </w:t>
            </w:r>
          </w:p>
          <w:p w:rsidR="00F40A13" w:rsidRPr="002F6771" w:rsidRDefault="00F40A13" w:rsidP="00E731F1">
            <w:pPr>
              <w:numPr>
                <w:ilvl w:val="0"/>
                <w:numId w:val="2"/>
              </w:numPr>
              <w:ind w:left="530" w:right="170"/>
              <w:jc w:val="both"/>
              <w:rPr>
                <w:rFonts w:ascii="Times New Roman" w:hAnsi="Times New Roman"/>
                <w:lang w:val="sr-Latn-RS" w:eastAsia="ja-JP"/>
              </w:rPr>
            </w:pPr>
            <w:r w:rsidRPr="002F6771">
              <w:rPr>
                <w:rFonts w:ascii="Times New Roman" w:hAnsi="Times New Roman"/>
                <w:lang w:val="sr-Latn-RS" w:eastAsia="ja-JP"/>
              </w:rPr>
              <w:t>postupci provjere uočenih grešaka i izvještavanje o njima, te postupci kontrole i poboljšavanja postupaka,</w:t>
            </w:r>
          </w:p>
          <w:p w:rsidR="00F40A13" w:rsidRPr="002F6771" w:rsidRDefault="00F40A13" w:rsidP="00E731F1">
            <w:pPr>
              <w:numPr>
                <w:ilvl w:val="0"/>
                <w:numId w:val="2"/>
              </w:numPr>
              <w:ind w:left="530" w:right="170"/>
              <w:jc w:val="both"/>
              <w:rPr>
                <w:rFonts w:ascii="Times New Roman" w:hAnsi="Times New Roman"/>
                <w:lang w:val="sr-Latn-RS" w:eastAsia="ja-JP"/>
              </w:rPr>
            </w:pPr>
            <w:r w:rsidRPr="002F6771">
              <w:rPr>
                <w:rFonts w:ascii="Times New Roman" w:hAnsi="Times New Roman"/>
                <w:lang w:val="sr-Latn-RS" w:eastAsia="ja-JP"/>
              </w:rPr>
              <w:t xml:space="preserve">treba jasno odrediti nadležnu/odgovornu osobu uključenu u poslovanje, te uvesti mjere u slučaju godišnjih odmora ili drugih vrsta odsustva, </w:t>
            </w:r>
          </w:p>
          <w:p w:rsidR="00F40A13" w:rsidRPr="002F6771" w:rsidRDefault="00F40A13" w:rsidP="00E731F1">
            <w:pPr>
              <w:numPr>
                <w:ilvl w:val="0"/>
                <w:numId w:val="2"/>
              </w:numPr>
              <w:ind w:left="530" w:right="170"/>
              <w:jc w:val="both"/>
              <w:rPr>
                <w:rFonts w:ascii="Times New Roman" w:hAnsi="Times New Roman"/>
                <w:lang w:val="sr-Latn-RS" w:eastAsia="ja-JP"/>
              </w:rPr>
            </w:pPr>
            <w:r w:rsidRPr="002F6771">
              <w:rPr>
                <w:rFonts w:ascii="Times New Roman" w:hAnsi="Times New Roman"/>
                <w:lang w:val="sr-Latn-RS" w:eastAsia="ja-JP"/>
              </w:rPr>
              <w:t>sprovođenje unutrašnjih mjera usklađenosti; korišćenje kontrolora (revizora) s</w:t>
            </w:r>
            <w:r w:rsidR="00E731F1">
              <w:rPr>
                <w:rFonts w:ascii="Times New Roman" w:hAnsi="Times New Roman"/>
                <w:lang w:val="sr-Latn-RS" w:eastAsia="ja-JP"/>
              </w:rPr>
              <w:t xml:space="preserve"> </w:t>
            </w:r>
            <w:r w:rsidRPr="002F6771">
              <w:rPr>
                <w:rFonts w:ascii="Times New Roman" w:hAnsi="Times New Roman"/>
                <w:lang w:val="sr-Latn-RS" w:eastAsia="ja-JP"/>
              </w:rPr>
              <w:t>ciljem testiranja/obezbjeđenja pravilne primjene postupaka,</w:t>
            </w:r>
          </w:p>
          <w:p w:rsidR="00F40A13" w:rsidRPr="002F6771" w:rsidRDefault="00F40A13" w:rsidP="00E731F1">
            <w:pPr>
              <w:numPr>
                <w:ilvl w:val="0"/>
                <w:numId w:val="2"/>
              </w:numPr>
              <w:ind w:left="530" w:right="170"/>
              <w:jc w:val="both"/>
              <w:rPr>
                <w:rFonts w:ascii="Times New Roman" w:hAnsi="Times New Roman"/>
                <w:lang w:val="sr-Latn-RS" w:eastAsia="ja-JP"/>
              </w:rPr>
            </w:pPr>
            <w:r w:rsidRPr="002F6771">
              <w:rPr>
                <w:rFonts w:ascii="Times New Roman" w:hAnsi="Times New Roman"/>
                <w:lang w:val="sr-Latn-RS" w:eastAsia="ja-JP"/>
              </w:rPr>
              <w:t>interna uputstva i programi obrazovanja kojima se obezbjeđuje da su zaposleni upoznati sa carinskim propisima.</w:t>
            </w:r>
          </w:p>
        </w:tc>
        <w:tc>
          <w:tcPr>
            <w:tcW w:w="1934" w:type="dxa"/>
          </w:tcPr>
          <w:p w:rsidR="00F40A13" w:rsidRPr="002F6771" w:rsidRDefault="00E731F1" w:rsidP="00E731F1">
            <w:pPr>
              <w:ind w:left="170" w:right="170"/>
              <w:rPr>
                <w:rFonts w:ascii="Times New Roman" w:hAnsi="Times New Roman"/>
                <w:lang w:val="sr-Latn-RS" w:eastAsia="ja-JP"/>
              </w:rPr>
            </w:pPr>
            <w:hyperlink w:anchor="SAQ_2_1" w:history="1">
              <w:r w:rsidR="00F40A13" w:rsidRPr="002F6771">
                <w:rPr>
                  <w:rFonts w:ascii="Times New Roman" w:hAnsi="Times New Roman"/>
                  <w:lang w:val="sr-Latn-RS" w:eastAsia="ja-JP"/>
                </w:rPr>
                <w:t>Upitnik -  2.1.</w:t>
              </w:r>
            </w:hyperlink>
            <w:r w:rsidR="00F40A13" w:rsidRPr="002F6771">
              <w:rPr>
                <w:rFonts w:ascii="Times New Roman" w:hAnsi="Times New Roman"/>
                <w:lang w:val="sr-Latn-RS" w:eastAsia="ja-JP"/>
              </w:rPr>
              <w:t xml:space="preserve"> </w:t>
            </w:r>
          </w:p>
        </w:tc>
      </w:tr>
      <w:tr w:rsidR="00F40A13" w:rsidRPr="002F6771" w:rsidTr="00D72941">
        <w:tc>
          <w:tcPr>
            <w:tcW w:w="14565" w:type="dxa"/>
            <w:gridSpan w:val="4"/>
            <w:shd w:val="clear" w:color="auto" w:fill="FBE4D5" w:themeFill="accent2"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2.  RAČUNOVODSTVENI I LOGISTIČ</w:t>
            </w:r>
            <w:r>
              <w:rPr>
                <w:rFonts w:ascii="Times New Roman" w:hAnsi="Times New Roman"/>
                <w:b/>
                <w:lang w:val="sr-Latn-RS" w:eastAsia="ja-JP"/>
              </w:rPr>
              <w:t>KI SISTEM PODNOSIOCA ZAHTJEVA (o</w:t>
            </w:r>
            <w:r w:rsidRPr="002F6771">
              <w:rPr>
                <w:rFonts w:ascii="Times New Roman" w:hAnsi="Times New Roman"/>
                <w:b/>
                <w:lang w:val="sr-Latn-RS" w:eastAsia="ja-JP"/>
              </w:rPr>
              <w:t>djeljak 3. Upitnika za samop</w:t>
            </w:r>
            <w:r w:rsidR="00E731F1">
              <w:rPr>
                <w:rFonts w:ascii="Times New Roman" w:hAnsi="Times New Roman"/>
                <w:b/>
                <w:lang w:val="sr-Latn-RS" w:eastAsia="ja-JP"/>
              </w:rPr>
              <w:t>r</w:t>
            </w:r>
            <w:r w:rsidRPr="002F6771">
              <w:rPr>
                <w:rFonts w:ascii="Times New Roman" w:hAnsi="Times New Roman"/>
                <w:b/>
                <w:lang w:val="sr-Latn-RS" w:eastAsia="ja-JP"/>
              </w:rPr>
              <w:t>ocjenu)</w:t>
            </w:r>
          </w:p>
        </w:tc>
      </w:tr>
      <w:tr w:rsidR="00F40A13" w:rsidRPr="002F6771" w:rsidTr="00E731F1">
        <w:tc>
          <w:tcPr>
            <w:tcW w:w="14565" w:type="dxa"/>
            <w:gridSpan w:val="4"/>
          </w:tcPr>
          <w:p w:rsidR="00F40A13" w:rsidRPr="002F6771" w:rsidRDefault="00F40A13" w:rsidP="00E731F1">
            <w:pPr>
              <w:ind w:left="397" w:right="170"/>
              <w:jc w:val="both"/>
              <w:rPr>
                <w:rFonts w:ascii="Times New Roman" w:hAnsi="Times New Roman"/>
                <w:lang w:val="sr-Latn-RS" w:eastAsia="ja-JP"/>
              </w:rPr>
            </w:pPr>
            <w:r w:rsidRPr="002F6771">
              <w:rPr>
                <w:rFonts w:ascii="Times New Roman" w:hAnsi="Times New Roman"/>
                <w:lang w:val="sr-Latn-RS" w:eastAsia="ja-JP"/>
              </w:rPr>
              <w:t xml:space="preserve"> Kriterijum: Zadovoljavajući sistem vođenja poslovnih eviencija i, prema potrebi, evidencije o prevozu robe, koji omogućava odgovarajuću carinsku kontrolu (član 8. stav (1)</w:t>
            </w:r>
          </w:p>
          <w:p w:rsidR="00F40A13" w:rsidRPr="002F6771" w:rsidRDefault="00F40A13" w:rsidP="00E731F1">
            <w:pPr>
              <w:ind w:left="397" w:right="170"/>
              <w:jc w:val="both"/>
              <w:rPr>
                <w:rFonts w:ascii="Times New Roman" w:hAnsi="Times New Roman"/>
                <w:lang w:val="sr-Latn-RS" w:eastAsia="ja-JP"/>
              </w:rPr>
            </w:pPr>
            <w:r w:rsidRPr="002F6771">
              <w:rPr>
                <w:rFonts w:ascii="Times New Roman" w:hAnsi="Times New Roman"/>
                <w:lang w:val="sr-Latn-RS" w:eastAsia="ja-JP"/>
              </w:rPr>
              <w:t xml:space="preserve">                    tačka b) Zakona i član 30. Odluke)</w:t>
            </w:r>
          </w:p>
        </w:tc>
      </w:tr>
      <w:tr w:rsidR="00F40A13" w:rsidRPr="002F6771" w:rsidTr="00EB0E2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2.1.  RAČUNOVODSTVENI SISTEM </w:t>
            </w:r>
            <w:r w:rsidRPr="002F6771">
              <w:rPr>
                <w:rFonts w:ascii="Times New Roman" w:hAnsi="Times New Roman"/>
                <w:lang w:val="sr-Latn-RS" w:eastAsia="ja-JP"/>
              </w:rPr>
              <w:t>(pododjeljak 3.2. Upitnika za samoprocjenu)</w:t>
            </w:r>
            <w:r w:rsidRPr="002F6771">
              <w:rPr>
                <w:rFonts w:ascii="Times New Roman" w:hAnsi="Times New Roman"/>
                <w:lang w:val="sr-Latn-RS" w:eastAsia="ja-JP"/>
              </w:rPr>
              <w:tab/>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Default="00F40A13" w:rsidP="00E731F1">
            <w:pPr>
              <w:ind w:left="170" w:right="170"/>
              <w:rPr>
                <w:rFonts w:ascii="Times New Roman" w:hAnsi="Times New Roman"/>
                <w:b/>
                <w:lang w:val="sr-Latn-RS" w:eastAsia="ja-JP"/>
              </w:rPr>
            </w:pPr>
          </w:p>
          <w:p w:rsidR="00F40A13" w:rsidRDefault="00F40A13" w:rsidP="00E731F1">
            <w:pPr>
              <w:ind w:left="170" w:right="170"/>
              <w:rPr>
                <w:rFonts w:ascii="Times New Roman" w:hAnsi="Times New Roman"/>
                <w:b/>
                <w:lang w:val="sr-Latn-RS" w:eastAsia="ja-JP"/>
              </w:rPr>
            </w:pPr>
          </w:p>
          <w:p w:rsidR="00F40A13" w:rsidRDefault="00F40A13" w:rsidP="00E731F1">
            <w:pPr>
              <w:ind w:left="170" w:right="170"/>
              <w:rPr>
                <w:rFonts w:ascii="Times New Roman" w:hAnsi="Times New Roman"/>
                <w:b/>
                <w:lang w:val="sr-Latn-RS" w:eastAsia="ja-JP"/>
              </w:rPr>
            </w:pPr>
          </w:p>
          <w:p w:rsidR="00F40A13" w:rsidRDefault="00F40A13" w:rsidP="00E731F1">
            <w:pPr>
              <w:ind w:left="170" w:right="170"/>
              <w:rPr>
                <w:rFonts w:ascii="Times New Roman" w:hAnsi="Times New Roman"/>
                <w:lang w:val="sr-Latn-RS" w:eastAsia="ja-JP"/>
              </w:rPr>
            </w:pPr>
          </w:p>
          <w:p w:rsidR="00F40A13" w:rsidRPr="00F91DC2" w:rsidRDefault="00F40A13" w:rsidP="00E731F1">
            <w:pPr>
              <w:ind w:left="170" w:right="170"/>
              <w:rPr>
                <w:rFonts w:ascii="Times New Roman" w:hAnsi="Times New Roman"/>
                <w:lang w:val="sr-Latn-RS" w:eastAsia="ja-JP"/>
              </w:rPr>
            </w:pPr>
          </w:p>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 xml:space="preserve">Informatičko okruženje </w:t>
            </w:r>
          </w:p>
          <w:p w:rsidR="00F40A13" w:rsidRPr="00F91DC2" w:rsidRDefault="00F40A13" w:rsidP="00E731F1">
            <w:pPr>
              <w:ind w:left="170" w:right="170"/>
              <w:rPr>
                <w:rFonts w:ascii="Times New Roman" w:hAnsi="Times New Roman"/>
                <w:lang w:val="sr-Latn-RS" w:eastAsia="ja-JP"/>
              </w:rPr>
            </w:pPr>
          </w:p>
          <w:p w:rsidR="00F40A13" w:rsidRPr="00F91DC2" w:rsidRDefault="00F40A13" w:rsidP="00E731F1">
            <w:pPr>
              <w:ind w:left="170" w:right="170"/>
              <w:rPr>
                <w:rFonts w:ascii="Times New Roman" w:hAnsi="Times New Roman"/>
                <w:lang w:val="sr-Latn-RS" w:eastAsia="ja-JP"/>
              </w:rPr>
            </w:pPr>
          </w:p>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Integrisani računovodstveni sistem</w:t>
            </w:r>
          </w:p>
          <w:p w:rsidR="00F40A13" w:rsidRPr="002F6771" w:rsidRDefault="00F40A13" w:rsidP="00E731F1">
            <w:pPr>
              <w:ind w:left="170" w:right="170"/>
              <w:rPr>
                <w:rFonts w:ascii="Times New Roman" w:hAnsi="Times New Roman"/>
                <w:b/>
                <w:lang w:val="sr-Latn-RS" w:eastAsia="ja-JP"/>
              </w:rPr>
            </w:pP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lastRenderedPageBreak/>
              <w:t>Rizik neusklađenosti računovodstvenog sistema sa opšteprihvaćenim računovodstvenim standardima koji se prim</w:t>
            </w:r>
            <w:r>
              <w:rPr>
                <w:rFonts w:ascii="Times New Roman" w:hAnsi="Times New Roman"/>
                <w:lang w:val="sr-Latn-RS" w:eastAsia="ja-JP"/>
              </w:rPr>
              <w:t>j</w:t>
            </w:r>
            <w:r w:rsidRPr="002F6771">
              <w:rPr>
                <w:rFonts w:ascii="Times New Roman" w:hAnsi="Times New Roman"/>
                <w:lang w:val="sr-Latn-RS" w:eastAsia="ja-JP"/>
              </w:rPr>
              <w:t xml:space="preserve">enjuju. </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lastRenderedPageBreak/>
              <w:t>Neispravan i/ili nepotpun zapis o transakcijama u računovodstvenom sistemu.</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Neusklađenost zaliha robe i računovodstvene evidencije.</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Nedovoljno razdvajanje dužnosti među funkcijama.</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Nepostojanje fizičkog ili elektronskog pristupa carinskoj i, po potrebi, prevoznoj dokumentaciji.</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Onemogućavanje sprovođenja kontrole</w:t>
            </w:r>
            <w:r w:rsidR="00BE6493">
              <w:rPr>
                <w:rFonts w:ascii="Times New Roman" w:hAnsi="Times New Roman"/>
                <w:lang w:val="sr-Latn-RS" w:eastAsia="ja-JP"/>
              </w:rPr>
              <w:t>.</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Nemogućnost pravovremenog sprovođenja kontrole zbog načina na koji je strukturiran računovodstveni sistem podnosioca zahtjeva.</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Složeni sistem upravljanja nudi mogućnosti prikrivanja nezakonitih transakcija.</w:t>
            </w:r>
          </w:p>
        </w:tc>
        <w:tc>
          <w:tcPr>
            <w:tcW w:w="6237" w:type="dxa"/>
          </w:tcPr>
          <w:p w:rsidR="00F40A13" w:rsidRDefault="00F40A13" w:rsidP="00E731F1">
            <w:pPr>
              <w:ind w:left="571" w:right="170"/>
              <w:jc w:val="both"/>
              <w:rPr>
                <w:rFonts w:ascii="Times New Roman" w:hAnsi="Times New Roman"/>
                <w:lang w:val="sr-Latn-RS" w:eastAsia="ja-JP"/>
              </w:rPr>
            </w:pPr>
          </w:p>
          <w:p w:rsidR="00F40A13" w:rsidRDefault="00F40A13" w:rsidP="00E731F1">
            <w:pPr>
              <w:ind w:left="571" w:right="170"/>
              <w:jc w:val="both"/>
              <w:rPr>
                <w:rFonts w:ascii="Times New Roman" w:hAnsi="Times New Roman"/>
                <w:lang w:val="sr-Latn-RS" w:eastAsia="ja-JP"/>
              </w:rPr>
            </w:pPr>
          </w:p>
          <w:p w:rsidR="00F40A13" w:rsidRPr="002F6771" w:rsidRDefault="00F40A13" w:rsidP="00E731F1">
            <w:pPr>
              <w:numPr>
                <w:ilvl w:val="0"/>
                <w:numId w:val="3"/>
              </w:numPr>
              <w:ind w:left="571" w:right="170" w:hanging="401"/>
              <w:jc w:val="both"/>
              <w:rPr>
                <w:rFonts w:ascii="Times New Roman" w:hAnsi="Times New Roman"/>
                <w:lang w:val="sr-Latn-RS" w:eastAsia="ja-JP"/>
              </w:rPr>
            </w:pPr>
            <w:r w:rsidRPr="002F6771">
              <w:rPr>
                <w:rFonts w:ascii="Times New Roman" w:hAnsi="Times New Roman"/>
                <w:lang w:val="sr-Latn-RS" w:eastAsia="ja-JP"/>
              </w:rPr>
              <w:t xml:space="preserve">razdvajanje odgovornosti među funkcijama treba ispitati u bliskoj </w:t>
            </w:r>
            <w:r w:rsidRPr="002F6771">
              <w:rPr>
                <w:rFonts w:ascii="Times New Roman" w:hAnsi="Times New Roman"/>
                <w:lang w:val="sr-Latn-RS" w:eastAsia="ja-JP"/>
              </w:rPr>
              <w:lastRenderedPageBreak/>
              <w:t>korelaciji s veličinom podnosioca zahtjeva. Na primjer, mikropreduzeće koj</w:t>
            </w:r>
            <w:r w:rsidR="00E731F1">
              <w:rPr>
                <w:rFonts w:ascii="Times New Roman" w:hAnsi="Times New Roman"/>
                <w:lang w:val="sr-Latn-RS" w:eastAsia="ja-JP"/>
              </w:rPr>
              <w:t>e</w:t>
            </w:r>
            <w:r w:rsidRPr="002F6771">
              <w:rPr>
                <w:rFonts w:ascii="Times New Roman" w:hAnsi="Times New Roman"/>
                <w:lang w:val="sr-Latn-RS" w:eastAsia="ja-JP"/>
              </w:rPr>
              <w:t xml:space="preserve"> se bavi drumskim prevozom s manjom količinom svakodnevnih operacija: pakovanje, rukovanje, utovar/istovar robe može se povjeriti vozaču kamiona. Prijem robe, upis robe u administrativni sistem i plaćanje/prijem računa treba, međutim, povjeriti drugoj osobi,</w:t>
            </w:r>
          </w:p>
          <w:p w:rsidR="00F40A13" w:rsidRPr="00AF44FF" w:rsidRDefault="00F40A13" w:rsidP="00E731F1">
            <w:pPr>
              <w:numPr>
                <w:ilvl w:val="0"/>
                <w:numId w:val="3"/>
              </w:numPr>
              <w:ind w:left="571" w:right="170" w:hanging="401"/>
              <w:jc w:val="both"/>
              <w:rPr>
                <w:rFonts w:ascii="Times New Roman" w:hAnsi="Times New Roman"/>
                <w:lang w:val="sr-Latn-RS" w:eastAsia="ja-JP"/>
              </w:rPr>
            </w:pPr>
            <w:r w:rsidRPr="002F6771">
              <w:rPr>
                <w:rFonts w:ascii="Times New Roman" w:hAnsi="Times New Roman"/>
                <w:lang w:val="sr-Latn-RS" w:eastAsia="ja-JP"/>
              </w:rPr>
              <w:t>uvođenje sistema upozorenja koji otkriva sumnjive transakcije,</w:t>
            </w:r>
          </w:p>
          <w:p w:rsidR="00F40A13" w:rsidRPr="00AF44FF" w:rsidRDefault="00F40A13" w:rsidP="00E731F1">
            <w:pPr>
              <w:numPr>
                <w:ilvl w:val="0"/>
                <w:numId w:val="3"/>
              </w:numPr>
              <w:ind w:left="571" w:right="170" w:hanging="401"/>
              <w:jc w:val="both"/>
              <w:rPr>
                <w:rFonts w:ascii="Times New Roman" w:hAnsi="Times New Roman"/>
                <w:lang w:val="sr-Latn-RS" w:eastAsia="ja-JP"/>
              </w:rPr>
            </w:pPr>
            <w:r w:rsidRPr="002F6771">
              <w:rPr>
                <w:rFonts w:ascii="Times New Roman" w:hAnsi="Times New Roman"/>
                <w:lang w:val="sr-Latn-RS" w:eastAsia="ja-JP"/>
              </w:rPr>
              <w:t xml:space="preserve">razvoj interfejsa između softvera za carinjenje i računovodstvenog softvera kako bi se izbegle greške u kucanju, </w:t>
            </w:r>
          </w:p>
          <w:p w:rsidR="00F40A13" w:rsidRPr="00AF44FF" w:rsidRDefault="00F40A13" w:rsidP="00E731F1">
            <w:pPr>
              <w:numPr>
                <w:ilvl w:val="0"/>
                <w:numId w:val="3"/>
              </w:numPr>
              <w:ind w:left="571" w:right="170" w:hanging="401"/>
              <w:jc w:val="both"/>
              <w:rPr>
                <w:rFonts w:ascii="Times New Roman" w:hAnsi="Times New Roman"/>
                <w:lang w:val="sr-Latn-RS" w:eastAsia="ja-JP"/>
              </w:rPr>
            </w:pPr>
            <w:r w:rsidRPr="002F6771">
              <w:rPr>
                <w:rFonts w:ascii="Times New Roman" w:hAnsi="Times New Roman"/>
                <w:lang w:val="sr-Latn-RS" w:eastAsia="ja-JP"/>
              </w:rPr>
              <w:t>uvođenje sistema upravljanja resursima  preduzeća (ERP),</w:t>
            </w:r>
          </w:p>
          <w:p w:rsidR="00F40A13" w:rsidRPr="00AF44FF" w:rsidRDefault="00F40A13" w:rsidP="00E731F1">
            <w:pPr>
              <w:numPr>
                <w:ilvl w:val="0"/>
                <w:numId w:val="3"/>
              </w:numPr>
              <w:ind w:left="571" w:right="170" w:hanging="401"/>
              <w:jc w:val="both"/>
              <w:rPr>
                <w:rFonts w:ascii="Times New Roman" w:hAnsi="Times New Roman"/>
                <w:lang w:val="sr-Latn-RS" w:eastAsia="ja-JP"/>
              </w:rPr>
            </w:pPr>
            <w:r w:rsidRPr="002F6771">
              <w:rPr>
                <w:rFonts w:ascii="Times New Roman" w:hAnsi="Times New Roman"/>
                <w:lang w:val="sr-Latn-RS" w:eastAsia="ja-JP"/>
              </w:rPr>
              <w:t>razvoj obuke i sastavljanje uputstva za korištenje softvera,</w:t>
            </w:r>
          </w:p>
          <w:p w:rsidR="00F40A13" w:rsidRPr="002F6771" w:rsidRDefault="00F40A13" w:rsidP="00E731F1">
            <w:pPr>
              <w:numPr>
                <w:ilvl w:val="0"/>
                <w:numId w:val="3"/>
              </w:numPr>
              <w:ind w:left="571" w:right="170" w:hanging="401"/>
              <w:jc w:val="both"/>
              <w:rPr>
                <w:rFonts w:ascii="Times New Roman" w:hAnsi="Times New Roman"/>
                <w:lang w:val="sr-Latn-RS" w:eastAsia="ja-JP"/>
              </w:rPr>
            </w:pPr>
            <w:r w:rsidRPr="002F6771">
              <w:rPr>
                <w:rFonts w:ascii="Times New Roman" w:hAnsi="Times New Roman"/>
                <w:lang w:val="sr-Latn-RS" w:eastAsia="ja-JP"/>
              </w:rPr>
              <w:t>korišćenje unakrsne provjere informacija.</w:t>
            </w:r>
          </w:p>
        </w:tc>
        <w:tc>
          <w:tcPr>
            <w:tcW w:w="1934" w:type="dxa"/>
          </w:tcPr>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E731F1" w:rsidP="00E731F1">
            <w:pPr>
              <w:ind w:left="170" w:right="170"/>
              <w:rPr>
                <w:rFonts w:ascii="Times New Roman" w:hAnsi="Times New Roman"/>
                <w:lang w:val="sr-Latn-RS" w:eastAsia="ja-JP"/>
              </w:rPr>
            </w:pPr>
            <w:hyperlink w:anchor="SAQ_3_2" w:history="1">
              <w:r w:rsidR="00F40A13" w:rsidRPr="002F6771">
                <w:rPr>
                  <w:rFonts w:ascii="Times New Roman" w:hAnsi="Times New Roman"/>
                  <w:lang w:val="sr-Latn-RS" w:eastAsia="ja-JP"/>
                </w:rPr>
                <w:t>Upitnik -  3.2.</w:t>
              </w:r>
            </w:hyperlink>
          </w:p>
          <w:p w:rsidR="00F40A13" w:rsidRPr="002F6771" w:rsidRDefault="00F40A13" w:rsidP="00E731F1">
            <w:pPr>
              <w:ind w:left="170" w:right="170"/>
              <w:rPr>
                <w:rFonts w:ascii="Times New Roman" w:hAnsi="Times New Roman"/>
                <w:lang w:val="sr-Latn-RS" w:eastAsia="ja-JP"/>
              </w:rPr>
            </w:pP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9001:2015, odjeljak 6.</w:t>
            </w:r>
          </w:p>
        </w:tc>
      </w:tr>
      <w:tr w:rsidR="00F40A13" w:rsidRPr="002F6771" w:rsidTr="00EB0E2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lastRenderedPageBreak/>
              <w:t>2.</w:t>
            </w:r>
            <w:r w:rsidRPr="00EB0E22">
              <w:rPr>
                <w:rFonts w:ascii="Times New Roman" w:hAnsi="Times New Roman"/>
                <w:b/>
                <w:shd w:val="clear" w:color="auto" w:fill="FFF2CC" w:themeFill="accent4" w:themeFillTint="33"/>
                <w:lang w:val="sr-Latn-RS" w:eastAsia="ja-JP"/>
              </w:rPr>
              <w:t xml:space="preserve">2.  KONTROLNI (REVIZORSKI) TRAG - TOK KRETANJA </w:t>
            </w:r>
            <w:r w:rsidRPr="00EB0E22">
              <w:rPr>
                <w:rFonts w:ascii="Times New Roman" w:hAnsi="Times New Roman"/>
                <w:shd w:val="clear" w:color="auto" w:fill="FFF2CC" w:themeFill="accent4" w:themeFillTint="33"/>
                <w:lang w:val="sr-Latn-RS" w:eastAsia="ja-JP"/>
              </w:rPr>
              <w:t>(pododjeljak 3.1. Upitnika za samoprocjenu)</w:t>
            </w:r>
            <w:r w:rsidRPr="00EB0E22">
              <w:rPr>
                <w:rFonts w:ascii="Times New Roman" w:hAnsi="Times New Roman"/>
                <w:b/>
                <w:shd w:val="clear" w:color="auto" w:fill="FFF2CC" w:themeFill="accent4" w:themeFillTint="33"/>
                <w:lang w:val="sr-Latn-RS" w:eastAsia="ja-JP"/>
              </w:rPr>
              <w:tab/>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Kontrolni trag (slijed) - tok kretanja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Nepostojanje odgovarajućeg kontrolnog slijeda utiče na efikasnost i djelotvornost carinskog nadzora zasnovanog na provjeri.</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rPr>
              <w:t>Nepostojanje kontrole nad bezbjednošću i zaštitom sistema i nad pristupom sistemu.</w:t>
            </w:r>
          </w:p>
        </w:tc>
        <w:tc>
          <w:tcPr>
            <w:tcW w:w="6237" w:type="dxa"/>
          </w:tcPr>
          <w:p w:rsidR="00F40A13" w:rsidRPr="002F6771" w:rsidRDefault="00F40A13" w:rsidP="00E731F1">
            <w:pPr>
              <w:numPr>
                <w:ilvl w:val="0"/>
                <w:numId w:val="4"/>
              </w:numPr>
              <w:ind w:right="170"/>
              <w:jc w:val="both"/>
              <w:rPr>
                <w:rFonts w:ascii="Times New Roman" w:hAnsi="Times New Roman"/>
                <w:lang w:val="sr-Latn-RS" w:eastAsia="ja-JP"/>
              </w:rPr>
            </w:pPr>
            <w:r w:rsidRPr="002F6771">
              <w:rPr>
                <w:rFonts w:ascii="Times New Roman" w:hAnsi="Times New Roman"/>
                <w:lang w:val="sr-Latn-RS" w:eastAsia="ja-JP"/>
              </w:rPr>
              <w:t>sav</w:t>
            </w:r>
            <w:r>
              <w:rPr>
                <w:rFonts w:ascii="Times New Roman" w:hAnsi="Times New Roman"/>
                <w:lang w:val="sr-Latn-RS" w:eastAsia="ja-JP"/>
              </w:rPr>
              <w:t>j</w:t>
            </w:r>
            <w:r w:rsidRPr="002F6771">
              <w:rPr>
                <w:rFonts w:ascii="Times New Roman" w:hAnsi="Times New Roman"/>
                <w:lang w:val="sr-Latn-RS" w:eastAsia="ja-JP"/>
              </w:rPr>
              <w:t>etovanje sa carinskim organima prije uvođenja novih carinskih računovodstvenih sistema, kako bi se osigurala njihova kompatibilnost sa carinskim zahtjevima,</w:t>
            </w:r>
          </w:p>
          <w:p w:rsidR="00F40A13" w:rsidRPr="002F6771" w:rsidRDefault="00F40A13" w:rsidP="00E731F1">
            <w:pPr>
              <w:numPr>
                <w:ilvl w:val="0"/>
                <w:numId w:val="4"/>
              </w:numPr>
              <w:ind w:right="170"/>
              <w:jc w:val="both"/>
              <w:rPr>
                <w:rFonts w:ascii="Times New Roman" w:hAnsi="Times New Roman"/>
                <w:lang w:val="sr-Latn-RS" w:eastAsia="ja-JP"/>
              </w:rPr>
            </w:pPr>
            <w:r w:rsidRPr="002F6771">
              <w:rPr>
                <w:rFonts w:ascii="Times New Roman" w:hAnsi="Times New Roman"/>
                <w:lang w:val="sr-Latn-RS" w:eastAsia="ja-JP"/>
              </w:rPr>
              <w:t>provjera i postojanje kontrolnog slijeda traga - toka kretanja u fazi prije provjere.</w:t>
            </w:r>
          </w:p>
        </w:tc>
        <w:tc>
          <w:tcPr>
            <w:tcW w:w="1934" w:type="dxa"/>
          </w:tcPr>
          <w:p w:rsidR="00F40A13" w:rsidRPr="002F6771" w:rsidRDefault="00E731F1" w:rsidP="00E731F1">
            <w:pPr>
              <w:ind w:left="170" w:right="170"/>
              <w:rPr>
                <w:rFonts w:ascii="Times New Roman" w:hAnsi="Times New Roman"/>
                <w:lang w:val="sr-Latn-RS" w:eastAsia="ja-JP"/>
              </w:rPr>
            </w:pPr>
            <w:hyperlink w:anchor="SAQ_3_1" w:history="1">
              <w:r w:rsidR="00F40A13" w:rsidRPr="002F6771">
                <w:rPr>
                  <w:rFonts w:ascii="Times New Roman" w:hAnsi="Times New Roman"/>
                  <w:lang w:val="sr-Latn-RS" w:eastAsia="ja-JP"/>
                </w:rPr>
                <w:t>Upitnik - 3.1.</w:t>
              </w:r>
            </w:hyperlink>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9001:2015, odjeljak 6.</w:t>
            </w:r>
          </w:p>
        </w:tc>
      </w:tr>
      <w:tr w:rsidR="00F40A13" w:rsidRPr="002F6771" w:rsidTr="00EB0E2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2. 3.  LOGISTIČKI SISTEM U KOJEM SE RAZLIKUJE DOMAĆA ROBA I STRAN</w:t>
            </w:r>
            <w:r w:rsidR="00E731F1">
              <w:rPr>
                <w:rFonts w:ascii="Times New Roman" w:hAnsi="Times New Roman"/>
                <w:b/>
                <w:lang w:val="sr-Latn-RS" w:eastAsia="ja-JP"/>
              </w:rPr>
              <w:t>A</w:t>
            </w:r>
            <w:r w:rsidRPr="002F6771">
              <w:rPr>
                <w:rFonts w:ascii="Times New Roman" w:hAnsi="Times New Roman"/>
                <w:b/>
                <w:lang w:val="sr-Latn-RS" w:eastAsia="ja-JP"/>
              </w:rPr>
              <w:t xml:space="preserve"> ROBA </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Domaća i strana roba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 xml:space="preserve">Nepostojanje logističkog sistema koji razlikuje domaću robu od strane robe. </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Zamjena strane robe.</w:t>
            </w:r>
          </w:p>
        </w:tc>
        <w:tc>
          <w:tcPr>
            <w:tcW w:w="6237" w:type="dxa"/>
          </w:tcPr>
          <w:p w:rsidR="00F40A13" w:rsidRPr="002F6771" w:rsidRDefault="00F40A13" w:rsidP="00E731F1">
            <w:pPr>
              <w:numPr>
                <w:ilvl w:val="0"/>
                <w:numId w:val="5"/>
              </w:numPr>
              <w:ind w:left="571" w:right="170" w:hanging="401"/>
              <w:jc w:val="both"/>
              <w:rPr>
                <w:rFonts w:ascii="Times New Roman" w:hAnsi="Times New Roman"/>
                <w:lang w:val="sr-Latn-RS" w:eastAsia="ja-JP"/>
              </w:rPr>
            </w:pPr>
            <w:r w:rsidRPr="002F6771">
              <w:rPr>
                <w:rFonts w:ascii="Times New Roman" w:hAnsi="Times New Roman"/>
                <w:lang w:val="sr-Latn-RS" w:eastAsia="ja-JP"/>
              </w:rPr>
              <w:t>postupci unutrašnje kontrole,</w:t>
            </w:r>
          </w:p>
          <w:p w:rsidR="00F40A13" w:rsidRPr="002F6771" w:rsidRDefault="00F40A13" w:rsidP="00E731F1">
            <w:pPr>
              <w:numPr>
                <w:ilvl w:val="0"/>
                <w:numId w:val="5"/>
              </w:numPr>
              <w:ind w:left="571" w:right="170" w:hanging="401"/>
              <w:jc w:val="both"/>
              <w:rPr>
                <w:rFonts w:ascii="Times New Roman" w:hAnsi="Times New Roman"/>
                <w:lang w:val="sr-Latn-RS" w:eastAsia="ja-JP"/>
              </w:rPr>
            </w:pPr>
            <w:r w:rsidRPr="002F6771">
              <w:rPr>
                <w:rFonts w:ascii="Times New Roman" w:hAnsi="Times New Roman"/>
                <w:lang w:val="sr-Latn-RS" w:eastAsia="ja-JP"/>
              </w:rPr>
              <w:t>provjera cjelovitosti unosa podataka.</w:t>
            </w:r>
          </w:p>
        </w:tc>
        <w:tc>
          <w:tcPr>
            <w:tcW w:w="1934" w:type="dxa"/>
          </w:tcPr>
          <w:p w:rsidR="00F40A13" w:rsidRPr="002F6771" w:rsidRDefault="00E731F1" w:rsidP="00E731F1">
            <w:pPr>
              <w:ind w:left="170" w:right="170"/>
              <w:rPr>
                <w:rFonts w:ascii="Times New Roman" w:hAnsi="Times New Roman"/>
                <w:lang w:val="sr-Latn-RS" w:eastAsia="ja-JP"/>
              </w:rPr>
            </w:pPr>
            <w:hyperlink w:anchor="SAQ_3_2_2" w:history="1">
              <w:r w:rsidR="00F40A13" w:rsidRPr="002F6771">
                <w:rPr>
                  <w:rFonts w:ascii="Times New Roman" w:hAnsi="Times New Roman"/>
                  <w:lang w:val="sr-Latn-RS" w:eastAsia="ja-JP"/>
                </w:rPr>
                <w:t>Upitnik - 3.2.2.</w:t>
              </w:r>
            </w:hyperlink>
          </w:p>
        </w:tc>
      </w:tr>
      <w:tr w:rsidR="00F40A13" w:rsidRPr="002F6771" w:rsidTr="00EB0E2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2.4.  SISTEM UNUTRAŠNJE KONTROLE </w:t>
            </w:r>
            <w:r w:rsidRPr="002F6771">
              <w:rPr>
                <w:rFonts w:ascii="Times New Roman" w:hAnsi="Times New Roman"/>
                <w:lang w:val="sr-Latn-RS" w:eastAsia="ja-JP"/>
              </w:rPr>
              <w:t>(pododjeljak 3.3. Upitnika za samoprocjenu)</w:t>
            </w:r>
            <w:r w:rsidRPr="002F6771">
              <w:rPr>
                <w:rFonts w:ascii="Times New Roman" w:hAnsi="Times New Roman"/>
                <w:lang w:val="sr-Latn-RS" w:eastAsia="ja-JP"/>
              </w:rPr>
              <w:tab/>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lastRenderedPageBreak/>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 xml:space="preserve">Postupci </w:t>
            </w:r>
          </w:p>
          <w:p w:rsidR="00F40A13" w:rsidRPr="002F6771" w:rsidRDefault="00F40A13" w:rsidP="00E731F1">
            <w:pPr>
              <w:ind w:left="170" w:right="170"/>
              <w:rPr>
                <w:rFonts w:ascii="Times New Roman" w:hAnsi="Times New Roman"/>
                <w:b/>
                <w:lang w:val="sr-Latn-RS" w:eastAsia="ja-JP"/>
              </w:rPr>
            </w:pPr>
            <w:r w:rsidRPr="00F91DC2">
              <w:rPr>
                <w:rFonts w:ascii="Times New Roman" w:hAnsi="Times New Roman"/>
                <w:lang w:val="sr-Latn-RS" w:eastAsia="ja-JP"/>
              </w:rPr>
              <w:t>unutrašnje kontrole</w:t>
            </w:r>
            <w:r w:rsidRPr="002F6771">
              <w:rPr>
                <w:rFonts w:ascii="Times New Roman" w:hAnsi="Times New Roman"/>
                <w:b/>
                <w:lang w:val="sr-Latn-RS" w:eastAsia="ja-JP"/>
              </w:rPr>
              <w:t xml:space="preserve"> </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 xml:space="preserve">Podnosilac zahtjeva neadekvatno kontroliše poslovne procese. </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Nepostojeći/loši postupci unutrašnje kontrole omogućavaju prevaru, neovlašćene ili nezakonite aktivnosti.</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Neispravna i/ili nepotpuna evidencija transakcija u računovodstvenom sistemu.</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Neispravni i/ili nepotpuni podaci u carinskim deklaracijama i drugim izjavama podnijetim carinskom organu.</w:t>
            </w:r>
            <w:r w:rsidRPr="002F6771">
              <w:rPr>
                <w:rFonts w:ascii="Times New Roman" w:hAnsi="Times New Roman"/>
                <w:lang w:val="sr-Latn-RS" w:eastAsia="ja-JP"/>
              </w:rPr>
              <w:tab/>
            </w:r>
          </w:p>
        </w:tc>
        <w:tc>
          <w:tcPr>
            <w:tcW w:w="6237" w:type="dxa"/>
          </w:tcPr>
          <w:p w:rsidR="00F40A13" w:rsidRPr="002F6771" w:rsidRDefault="00F40A13" w:rsidP="00E731F1">
            <w:pPr>
              <w:numPr>
                <w:ilvl w:val="0"/>
                <w:numId w:val="6"/>
              </w:numPr>
              <w:ind w:right="170"/>
              <w:jc w:val="both"/>
              <w:rPr>
                <w:rFonts w:ascii="Times New Roman" w:hAnsi="Times New Roman"/>
                <w:lang w:val="sr-Latn-RS" w:eastAsia="ja-JP"/>
              </w:rPr>
            </w:pPr>
            <w:r w:rsidRPr="002F6771">
              <w:rPr>
                <w:rFonts w:ascii="Times New Roman" w:hAnsi="Times New Roman"/>
                <w:lang w:val="sr-Latn-RS" w:eastAsia="ja-JP"/>
              </w:rPr>
              <w:t>u potpunosti upoznati svakog rukovodioca službe sa unutrašnjim kontrolama sopstvene službe,</w:t>
            </w:r>
          </w:p>
          <w:p w:rsidR="00F40A13" w:rsidRPr="002F6771" w:rsidRDefault="00F40A13" w:rsidP="00E731F1">
            <w:pPr>
              <w:numPr>
                <w:ilvl w:val="0"/>
                <w:numId w:val="6"/>
              </w:numPr>
              <w:ind w:right="170"/>
              <w:jc w:val="both"/>
              <w:rPr>
                <w:rFonts w:ascii="Times New Roman" w:hAnsi="Times New Roman"/>
                <w:lang w:val="sr-Latn-RS" w:eastAsia="ja-JP"/>
              </w:rPr>
            </w:pPr>
            <w:r w:rsidRPr="002F6771">
              <w:rPr>
                <w:rFonts w:ascii="Times New Roman" w:hAnsi="Times New Roman"/>
                <w:lang w:val="sr-Latn-RS" w:eastAsia="ja-JP"/>
              </w:rPr>
              <w:t>zabilježiti datume unutrašnjih kontrola ili revizija i ispraviti utvrđene slabosti putem korektivnih radnji,</w:t>
            </w:r>
          </w:p>
          <w:p w:rsidR="00F40A13" w:rsidRPr="002F6771" w:rsidRDefault="00F40A13" w:rsidP="00E731F1">
            <w:pPr>
              <w:numPr>
                <w:ilvl w:val="0"/>
                <w:numId w:val="6"/>
              </w:numPr>
              <w:ind w:right="170"/>
              <w:jc w:val="both"/>
              <w:rPr>
                <w:rFonts w:ascii="Times New Roman" w:hAnsi="Times New Roman"/>
                <w:lang w:val="sr-Latn-RS" w:eastAsia="ja-JP"/>
              </w:rPr>
            </w:pPr>
            <w:r w:rsidRPr="002F6771">
              <w:rPr>
                <w:rFonts w:ascii="Times New Roman" w:hAnsi="Times New Roman"/>
                <w:lang w:val="sr-Latn-RS" w:eastAsia="ja-JP"/>
              </w:rPr>
              <w:t>obavijestiti carinski organ u slučaju otkrivanja prevare, neovlašćenih ili nezakonitih aktivnosti,</w:t>
            </w:r>
          </w:p>
          <w:p w:rsidR="00F40A13" w:rsidRPr="002F6771" w:rsidRDefault="00F40A13" w:rsidP="00E731F1">
            <w:pPr>
              <w:numPr>
                <w:ilvl w:val="0"/>
                <w:numId w:val="6"/>
              </w:numPr>
              <w:ind w:right="170"/>
              <w:jc w:val="both"/>
              <w:rPr>
                <w:rFonts w:ascii="Times New Roman" w:hAnsi="Times New Roman"/>
                <w:lang w:val="sr-Latn-RS" w:eastAsia="ja-JP"/>
              </w:rPr>
            </w:pPr>
            <w:r w:rsidRPr="002F6771">
              <w:rPr>
                <w:rFonts w:ascii="Times New Roman" w:hAnsi="Times New Roman"/>
                <w:lang w:val="sr-Latn-RS" w:eastAsia="ja-JP"/>
              </w:rPr>
              <w:t xml:space="preserve">učiniti odgovarajuće postupke unutrašnje kontrole dostupnim odgovarajućim zaposlenima, </w:t>
            </w:r>
          </w:p>
          <w:p w:rsidR="00F40A13" w:rsidRPr="002F6771" w:rsidRDefault="00F40A13" w:rsidP="00E731F1">
            <w:pPr>
              <w:numPr>
                <w:ilvl w:val="0"/>
                <w:numId w:val="6"/>
              </w:numPr>
              <w:ind w:right="170"/>
              <w:jc w:val="both"/>
              <w:rPr>
                <w:rFonts w:ascii="Times New Roman" w:hAnsi="Times New Roman"/>
                <w:lang w:val="sr-Latn-RS" w:eastAsia="ja-JP"/>
              </w:rPr>
            </w:pPr>
            <w:r w:rsidRPr="002F6771">
              <w:rPr>
                <w:rFonts w:ascii="Times New Roman" w:hAnsi="Times New Roman"/>
                <w:lang w:val="sr-Latn-RS" w:eastAsia="ja-JP"/>
              </w:rPr>
              <w:t>kreirati mapu/datoteku u kojoj je svaka vrsta robe povezana sa sopstvenim pripadajućim carinskim podacima (tarifna oznaka, stopa carine, porijeklo i carinski postupak),</w:t>
            </w:r>
          </w:p>
          <w:p w:rsidR="00F40A13" w:rsidRPr="002F6771" w:rsidRDefault="00F40A13" w:rsidP="00E731F1">
            <w:pPr>
              <w:numPr>
                <w:ilvl w:val="0"/>
                <w:numId w:val="6"/>
              </w:numPr>
              <w:ind w:right="170"/>
              <w:jc w:val="both"/>
              <w:rPr>
                <w:rFonts w:ascii="Times New Roman" w:hAnsi="Times New Roman"/>
                <w:lang w:val="sr-Latn-RS" w:eastAsia="ja-JP"/>
              </w:rPr>
            </w:pPr>
            <w:r w:rsidRPr="002F6771">
              <w:rPr>
                <w:rFonts w:ascii="Times New Roman" w:hAnsi="Times New Roman"/>
                <w:lang w:val="sr-Latn-RS" w:eastAsia="ja-JP"/>
              </w:rPr>
              <w:t>imenovati odgovorno lice za upravljanje i ažuriranje primjenjivih carinskih propisa (popis propisa), tj. ažuriranje podataka u softveru za upravljanje resursima preduzeća (ERP), carinjenje ili računovodstvo.</w:t>
            </w:r>
          </w:p>
        </w:tc>
        <w:tc>
          <w:tcPr>
            <w:tcW w:w="1934" w:type="dxa"/>
          </w:tcPr>
          <w:p w:rsidR="00F40A13" w:rsidRPr="002F6771" w:rsidRDefault="00E731F1" w:rsidP="00E731F1">
            <w:pPr>
              <w:ind w:left="170" w:right="170"/>
              <w:rPr>
                <w:rFonts w:ascii="Times New Roman" w:hAnsi="Times New Roman"/>
                <w:lang w:val="sr-Latn-RS" w:eastAsia="ja-JP"/>
              </w:rPr>
            </w:pPr>
            <w:hyperlink w:anchor="SAQ_3_3" w:history="1">
              <w:r w:rsidR="00F40A13" w:rsidRPr="002F6771">
                <w:rPr>
                  <w:rFonts w:ascii="Times New Roman" w:hAnsi="Times New Roman"/>
                  <w:lang w:val="sr-Latn-RS" w:eastAsia="ja-JP"/>
                </w:rPr>
                <w:t>Upitnik - 3.3.</w:t>
              </w:r>
            </w:hyperlink>
          </w:p>
          <w:p w:rsidR="00F40A13" w:rsidRPr="002F6771" w:rsidRDefault="00F40A13" w:rsidP="00E731F1">
            <w:pPr>
              <w:ind w:left="170" w:right="170"/>
              <w:rPr>
                <w:rFonts w:ascii="Times New Roman" w:hAnsi="Times New Roman"/>
                <w:lang w:val="sr-Latn-RS" w:eastAsia="ja-JP"/>
              </w:rPr>
            </w:pP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 xml:space="preserve">ISO 9001:2015, odjeljci 5., 6., 7. i 8. </w:t>
            </w:r>
          </w:p>
        </w:tc>
      </w:tr>
      <w:tr w:rsidR="00F40A13" w:rsidRPr="002F6771" w:rsidTr="00EB0E2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2.5.  TOK ROBE </w:t>
            </w:r>
            <w:r w:rsidRPr="002F6771">
              <w:rPr>
                <w:rFonts w:ascii="Times New Roman" w:hAnsi="Times New Roman"/>
                <w:lang w:val="sr-Latn-RS" w:eastAsia="ja-JP"/>
              </w:rPr>
              <w:t>(pododjeljak 3.4.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D775F7" w:rsidRDefault="00F40A13" w:rsidP="00E731F1">
            <w:pPr>
              <w:ind w:left="170" w:right="170"/>
              <w:rPr>
                <w:rFonts w:ascii="Times New Roman" w:hAnsi="Times New Roman"/>
                <w:lang w:val="sr-Latn-RS" w:eastAsia="ja-JP"/>
              </w:rPr>
            </w:pPr>
            <w:r w:rsidRPr="0087183E">
              <w:rPr>
                <w:rFonts w:ascii="Times New Roman" w:hAnsi="Times New Roman"/>
                <w:lang w:val="sr-Latn-RS" w:eastAsia="ja-JP"/>
              </w:rPr>
              <w:t>Opšte</w:t>
            </w:r>
          </w:p>
        </w:tc>
        <w:tc>
          <w:tcPr>
            <w:tcW w:w="4069" w:type="dxa"/>
          </w:tcPr>
          <w:p w:rsidR="00F40A13" w:rsidRPr="00D775F7" w:rsidRDefault="00F40A13" w:rsidP="00E731F1">
            <w:pPr>
              <w:ind w:left="170" w:right="170"/>
              <w:jc w:val="both"/>
              <w:rPr>
                <w:rFonts w:ascii="Times New Roman" w:hAnsi="Times New Roman"/>
                <w:lang w:val="sr-Latn-RS" w:eastAsia="ja-JP"/>
              </w:rPr>
            </w:pPr>
            <w:r w:rsidRPr="00D775F7">
              <w:rPr>
                <w:rFonts w:ascii="Times New Roman" w:hAnsi="Times New Roman"/>
                <w:lang w:val="sr-Latn-RS" w:eastAsia="ja-JP"/>
              </w:rPr>
              <w:t>Nepostojanje kontrole nad kretanjem zaliha omogućuje dodavanje opasne i/ili s terorizmom povezane robe u zalihe, kao i uzimanje robe sa zaliha bez odgovarajuće evidencije</w:t>
            </w:r>
          </w:p>
        </w:tc>
        <w:tc>
          <w:tcPr>
            <w:tcW w:w="6237" w:type="dxa"/>
          </w:tcPr>
          <w:p w:rsidR="00F40A13" w:rsidRPr="00D775F7" w:rsidRDefault="00F40A13" w:rsidP="00E731F1">
            <w:pPr>
              <w:pStyle w:val="ListParagraph"/>
              <w:numPr>
                <w:ilvl w:val="0"/>
                <w:numId w:val="58"/>
              </w:numPr>
              <w:ind w:left="595" w:right="170" w:hanging="425"/>
              <w:jc w:val="both"/>
              <w:rPr>
                <w:rFonts w:ascii="Times New Roman" w:hAnsi="Times New Roman"/>
                <w:lang w:val="sr-Latn-RS"/>
              </w:rPr>
            </w:pPr>
            <w:r w:rsidRPr="00D775F7">
              <w:rPr>
                <w:rFonts w:ascii="Times New Roman" w:hAnsi="Times New Roman"/>
                <w:lang w:val="sr-Latn-RS"/>
              </w:rPr>
              <w:t>informisanje zaposlenih i podnošenje deklaracija po rasporedu,</w:t>
            </w:r>
          </w:p>
          <w:p w:rsidR="00F40A13" w:rsidRPr="00D775F7" w:rsidRDefault="00F40A13" w:rsidP="00E731F1">
            <w:pPr>
              <w:pStyle w:val="ListParagraph"/>
              <w:numPr>
                <w:ilvl w:val="0"/>
                <w:numId w:val="58"/>
              </w:numPr>
              <w:ind w:left="595" w:right="170" w:hanging="425"/>
              <w:jc w:val="both"/>
              <w:rPr>
                <w:rFonts w:ascii="Times New Roman" w:hAnsi="Times New Roman"/>
                <w:lang w:val="sr-Latn-RS"/>
              </w:rPr>
            </w:pPr>
            <w:r w:rsidRPr="00D775F7">
              <w:rPr>
                <w:rFonts w:ascii="Times New Roman" w:hAnsi="Times New Roman"/>
                <w:lang w:val="sr-Latn-RS"/>
              </w:rPr>
              <w:t>evidencija kretanja zaliha robe,</w:t>
            </w:r>
          </w:p>
          <w:p w:rsidR="00F40A13" w:rsidRPr="00D775F7" w:rsidRDefault="00F40A13" w:rsidP="00E731F1">
            <w:pPr>
              <w:pStyle w:val="ListParagraph"/>
              <w:numPr>
                <w:ilvl w:val="0"/>
                <w:numId w:val="58"/>
              </w:numPr>
              <w:ind w:left="595" w:right="170" w:hanging="425"/>
              <w:jc w:val="both"/>
              <w:rPr>
                <w:rFonts w:ascii="Times New Roman" w:hAnsi="Times New Roman"/>
                <w:lang w:val="sr-Latn-RS"/>
              </w:rPr>
            </w:pPr>
            <w:r w:rsidRPr="00D775F7">
              <w:rPr>
                <w:rFonts w:ascii="Times New Roman" w:hAnsi="Times New Roman"/>
                <w:lang w:val="sr-Latn-RS"/>
              </w:rPr>
              <w:t xml:space="preserve">redovno usklađivanje zaliha robe, </w:t>
            </w:r>
          </w:p>
          <w:p w:rsidR="00F40A13" w:rsidRPr="00D775F7" w:rsidRDefault="00F40A13" w:rsidP="00E731F1">
            <w:pPr>
              <w:pStyle w:val="ListParagraph"/>
              <w:numPr>
                <w:ilvl w:val="0"/>
                <w:numId w:val="58"/>
              </w:numPr>
              <w:ind w:left="595" w:right="170" w:hanging="425"/>
              <w:jc w:val="both"/>
              <w:rPr>
                <w:rFonts w:ascii="Times New Roman" w:hAnsi="Times New Roman"/>
                <w:lang w:val="sr-Latn-RS"/>
              </w:rPr>
            </w:pPr>
            <w:r w:rsidRPr="00D775F7">
              <w:rPr>
                <w:rFonts w:ascii="Times New Roman" w:hAnsi="Times New Roman"/>
                <w:lang w:val="sr-Latn-RS"/>
              </w:rPr>
              <w:t xml:space="preserve">sistemi za istraživanje nepodudarnosti u zalihama robe, </w:t>
            </w:r>
          </w:p>
          <w:p w:rsidR="00F40A13" w:rsidRPr="00D775F7" w:rsidRDefault="00F40A13" w:rsidP="00E731F1">
            <w:pPr>
              <w:pStyle w:val="ListParagraph"/>
              <w:numPr>
                <w:ilvl w:val="0"/>
                <w:numId w:val="58"/>
              </w:numPr>
              <w:ind w:left="595" w:right="170" w:hanging="425"/>
              <w:jc w:val="both"/>
              <w:rPr>
                <w:rFonts w:ascii="Times New Roman" w:hAnsi="Times New Roman"/>
                <w:lang w:val="sr-Latn-RS"/>
              </w:rPr>
            </w:pPr>
            <w:r w:rsidRPr="00D775F7">
              <w:rPr>
                <w:rFonts w:ascii="Times New Roman" w:hAnsi="Times New Roman"/>
                <w:lang w:val="sr-Latn-RS"/>
              </w:rPr>
              <w:t>mogućnost prepoznavanja u informatičkom sistemu robe nad kojom je sproveden postupak stavljanja u slobodan promet ili za koju još uvijek nisu plaćene dažbine.</w:t>
            </w:r>
          </w:p>
        </w:tc>
        <w:tc>
          <w:tcPr>
            <w:tcW w:w="1934" w:type="dxa"/>
          </w:tcPr>
          <w:p w:rsidR="00F40A13" w:rsidRPr="00D775F7" w:rsidRDefault="00E731F1" w:rsidP="00E731F1">
            <w:pPr>
              <w:ind w:left="170" w:right="170"/>
              <w:rPr>
                <w:rFonts w:ascii="Times New Roman" w:hAnsi="Times New Roman"/>
                <w:lang w:val="sr-Latn-RS" w:eastAsia="ja-JP"/>
              </w:rPr>
            </w:pPr>
            <w:hyperlink w:anchor="SAQ_3_4" w:history="1">
              <w:r w:rsidR="00F40A13" w:rsidRPr="00D775F7">
                <w:rPr>
                  <w:rFonts w:ascii="Times New Roman" w:hAnsi="Times New Roman"/>
                  <w:lang w:val="sr-Latn-RS" w:eastAsia="ja-JP"/>
                </w:rPr>
                <w:t>Upitnik - 3.4.</w:t>
              </w:r>
            </w:hyperlink>
          </w:p>
          <w:p w:rsidR="00F40A13" w:rsidRPr="00D775F7" w:rsidRDefault="00F40A13" w:rsidP="00E731F1">
            <w:pPr>
              <w:ind w:left="170" w:right="170"/>
              <w:rPr>
                <w:rFonts w:ascii="Times New Roman" w:hAnsi="Times New Roman"/>
                <w:lang w:val="sr-Latn-RS" w:eastAsia="ja-JP"/>
              </w:rPr>
            </w:pPr>
          </w:p>
          <w:p w:rsidR="00F40A13" w:rsidRPr="00D775F7" w:rsidRDefault="00F40A13" w:rsidP="00E731F1">
            <w:pPr>
              <w:ind w:left="170" w:right="170"/>
              <w:rPr>
                <w:rFonts w:ascii="Times New Roman" w:hAnsi="Times New Roman"/>
                <w:lang w:val="sr-Latn-RS" w:eastAsia="ja-JP"/>
              </w:rPr>
            </w:pPr>
            <w:r w:rsidRPr="00D775F7">
              <w:rPr>
                <w:rFonts w:ascii="Times New Roman" w:hAnsi="Times New Roman"/>
                <w:lang w:val="sr-Latn-RS" w:eastAsia="ja-JP"/>
              </w:rPr>
              <w:t>ISO 9001:2015, odjeljak 6.</w:t>
            </w:r>
          </w:p>
        </w:tc>
      </w:tr>
      <w:tr w:rsidR="00F40A13" w:rsidRPr="002F6771" w:rsidTr="00E731F1">
        <w:tc>
          <w:tcPr>
            <w:tcW w:w="2325" w:type="dxa"/>
          </w:tcPr>
          <w:p w:rsidR="00F40A13" w:rsidRPr="00F91DC2" w:rsidRDefault="00F40A13" w:rsidP="00E731F1">
            <w:pPr>
              <w:rPr>
                <w:rFonts w:ascii="Times New Roman" w:hAnsi="Times New Roman"/>
                <w:lang w:val="sr-Latn-RS" w:eastAsia="ja-JP"/>
              </w:rPr>
            </w:pPr>
            <w:r w:rsidRPr="00F91DC2">
              <w:rPr>
                <w:rFonts w:ascii="Times New Roman" w:hAnsi="Times New Roman"/>
                <w:lang w:val="sr-Latn-RS" w:eastAsia="ja-JP"/>
              </w:rPr>
              <w:t>Prijem robe</w:t>
            </w:r>
          </w:p>
        </w:tc>
        <w:tc>
          <w:tcPr>
            <w:tcW w:w="4069" w:type="dxa"/>
          </w:tcPr>
          <w:p w:rsidR="00F40A13" w:rsidRPr="002F6771" w:rsidRDefault="00F40A13" w:rsidP="00E731F1">
            <w:pPr>
              <w:jc w:val="both"/>
              <w:rPr>
                <w:rFonts w:ascii="Times New Roman" w:hAnsi="Times New Roman"/>
                <w:lang w:val="sr-Latn-RS" w:eastAsia="ja-JP"/>
              </w:rPr>
            </w:pPr>
            <w:r w:rsidRPr="002F6771">
              <w:rPr>
                <w:rFonts w:ascii="Times New Roman" w:hAnsi="Times New Roman"/>
                <w:lang w:val="sr-Latn-RS" w:eastAsia="ja-JP"/>
              </w:rPr>
              <w:t>Neusklađenost naručene robe, preuzete robe i unosa u računovodstvenu evidenciju</w:t>
            </w:r>
          </w:p>
        </w:tc>
        <w:tc>
          <w:tcPr>
            <w:tcW w:w="6237" w:type="dxa"/>
          </w:tcPr>
          <w:p w:rsidR="00F40A13" w:rsidRPr="002F6771" w:rsidRDefault="00F40A13" w:rsidP="00E731F1">
            <w:pPr>
              <w:pStyle w:val="ListParagraph"/>
              <w:numPr>
                <w:ilvl w:val="0"/>
                <w:numId w:val="7"/>
              </w:numPr>
              <w:ind w:left="595" w:right="170" w:hanging="425"/>
              <w:jc w:val="both"/>
              <w:rPr>
                <w:rFonts w:ascii="Times New Roman" w:hAnsi="Times New Roman"/>
                <w:lang w:val="sr-Latn-RS" w:eastAsia="x-none"/>
              </w:rPr>
            </w:pPr>
            <w:r w:rsidRPr="002F6771">
              <w:rPr>
                <w:rFonts w:ascii="Times New Roman" w:hAnsi="Times New Roman"/>
                <w:lang w:val="sr-Latn-RS" w:eastAsia="x-none"/>
              </w:rPr>
              <w:t>evidencija primljene robe,</w:t>
            </w:r>
          </w:p>
          <w:p w:rsidR="00F40A13" w:rsidRPr="002F6771" w:rsidRDefault="00F40A13" w:rsidP="00E731F1">
            <w:pPr>
              <w:pStyle w:val="ListParagraph"/>
              <w:numPr>
                <w:ilvl w:val="0"/>
                <w:numId w:val="7"/>
              </w:numPr>
              <w:ind w:left="595" w:right="170" w:hanging="425"/>
              <w:jc w:val="both"/>
              <w:rPr>
                <w:rFonts w:ascii="Times New Roman" w:hAnsi="Times New Roman"/>
                <w:lang w:val="sr-Latn-RS" w:eastAsia="x-none"/>
              </w:rPr>
            </w:pPr>
            <w:r w:rsidRPr="002F6771">
              <w:rPr>
                <w:rFonts w:ascii="Times New Roman" w:hAnsi="Times New Roman"/>
                <w:lang w:val="sr-Latn-RS" w:eastAsia="x-none"/>
              </w:rPr>
              <w:t>usklađivanje narudžbenica i primljene robe,</w:t>
            </w:r>
          </w:p>
          <w:p w:rsidR="00F40A13" w:rsidRPr="002F6771" w:rsidRDefault="00F40A13" w:rsidP="00E731F1">
            <w:pPr>
              <w:pStyle w:val="ListParagraph"/>
              <w:numPr>
                <w:ilvl w:val="0"/>
                <w:numId w:val="7"/>
              </w:numPr>
              <w:ind w:left="595" w:right="170" w:hanging="425"/>
              <w:jc w:val="both"/>
              <w:rPr>
                <w:rFonts w:ascii="Times New Roman" w:hAnsi="Times New Roman"/>
                <w:lang w:val="sr-Latn-RS" w:eastAsia="x-none"/>
              </w:rPr>
            </w:pPr>
            <w:r w:rsidRPr="002F6771">
              <w:rPr>
                <w:rFonts w:ascii="Times New Roman" w:hAnsi="Times New Roman"/>
                <w:lang w:val="sr-Latn-RS" w:eastAsia="x-none"/>
              </w:rPr>
              <w:t xml:space="preserve">sistemi za vraćanje/odbijanje robe, za računovodstvenu obradu i izvještavanje o prekomjernim i djelimičnim pošiljkama, te utvrđivanje i ispravljanje neispravnih unosa u evidenciji zaliha robe, </w:t>
            </w:r>
          </w:p>
          <w:p w:rsidR="00F40A13" w:rsidRPr="002F6771" w:rsidRDefault="00F40A13" w:rsidP="00E731F1">
            <w:pPr>
              <w:pStyle w:val="ListParagraph"/>
              <w:numPr>
                <w:ilvl w:val="0"/>
                <w:numId w:val="7"/>
              </w:numPr>
              <w:ind w:left="595" w:right="170" w:hanging="425"/>
              <w:jc w:val="both"/>
              <w:rPr>
                <w:rFonts w:ascii="Times New Roman" w:hAnsi="Times New Roman"/>
                <w:lang w:val="sr-Latn-RS" w:eastAsia="x-none"/>
              </w:rPr>
            </w:pPr>
            <w:r w:rsidRPr="002F6771">
              <w:rPr>
                <w:rFonts w:ascii="Times New Roman" w:hAnsi="Times New Roman"/>
                <w:lang w:val="sr-Latn-RS" w:eastAsia="x-none"/>
              </w:rPr>
              <w:t>formalizacija postupaka uvoza,</w:t>
            </w:r>
          </w:p>
          <w:p w:rsidR="00F40A13" w:rsidRPr="002F6771" w:rsidRDefault="00F40A13" w:rsidP="00E731F1">
            <w:pPr>
              <w:pStyle w:val="ListParagraph"/>
              <w:numPr>
                <w:ilvl w:val="0"/>
                <w:numId w:val="7"/>
              </w:numPr>
              <w:ind w:left="595" w:right="170" w:hanging="425"/>
              <w:jc w:val="both"/>
              <w:rPr>
                <w:rFonts w:ascii="Times New Roman" w:hAnsi="Times New Roman"/>
                <w:lang w:val="sr-Latn-RS" w:eastAsia="x-none"/>
              </w:rPr>
            </w:pPr>
            <w:r w:rsidRPr="002F6771">
              <w:rPr>
                <w:rFonts w:ascii="Times New Roman" w:hAnsi="Times New Roman"/>
                <w:lang w:val="sr-Latn-RS" w:eastAsia="x-none"/>
              </w:rPr>
              <w:t xml:space="preserve">redovno obavljanje popisa robe, </w:t>
            </w:r>
          </w:p>
          <w:p w:rsidR="00F40A13" w:rsidRPr="002F6771" w:rsidRDefault="00F40A13" w:rsidP="00E731F1">
            <w:pPr>
              <w:pStyle w:val="ListParagraph"/>
              <w:numPr>
                <w:ilvl w:val="0"/>
                <w:numId w:val="7"/>
              </w:numPr>
              <w:ind w:left="595" w:right="170" w:hanging="425"/>
              <w:jc w:val="both"/>
              <w:rPr>
                <w:rFonts w:ascii="Times New Roman" w:hAnsi="Times New Roman"/>
                <w:lang w:val="sr-Latn-RS" w:eastAsia="x-none"/>
              </w:rPr>
            </w:pPr>
            <w:r w:rsidRPr="002F6771">
              <w:rPr>
                <w:rFonts w:ascii="Times New Roman" w:hAnsi="Times New Roman"/>
                <w:lang w:val="sr-Latn-RS" w:eastAsia="x-none"/>
              </w:rPr>
              <w:lastRenderedPageBreak/>
              <w:t>obavljanje preciznih provjera prijema/otpreme robe,</w:t>
            </w:r>
          </w:p>
          <w:p w:rsidR="00F40A13" w:rsidRPr="002F6771" w:rsidRDefault="00F40A13" w:rsidP="00E731F1">
            <w:pPr>
              <w:pStyle w:val="ListParagraph"/>
              <w:numPr>
                <w:ilvl w:val="0"/>
                <w:numId w:val="7"/>
              </w:numPr>
              <w:ind w:left="595" w:right="170" w:hanging="425"/>
              <w:jc w:val="both"/>
              <w:rPr>
                <w:rFonts w:ascii="Times New Roman" w:hAnsi="Times New Roman"/>
                <w:lang w:val="sr-Latn-RS" w:eastAsia="x-none"/>
              </w:rPr>
            </w:pPr>
            <w:r w:rsidRPr="002F6771">
              <w:rPr>
                <w:rFonts w:ascii="Times New Roman" w:hAnsi="Times New Roman"/>
                <w:lang w:val="sr-Latn-RS" w:eastAsia="x-none"/>
              </w:rPr>
              <w:t>sigurni prostori za skladištenje robe kako bi se spriječila zamjena robe.</w:t>
            </w:r>
            <w:r w:rsidRPr="002F6771">
              <w:rPr>
                <w:rFonts w:ascii="Times New Roman" w:hAnsi="Times New Roman"/>
                <w:lang w:val="sr-Latn-RS" w:eastAsia="x-none"/>
              </w:rPr>
              <w:tab/>
            </w:r>
          </w:p>
        </w:tc>
        <w:tc>
          <w:tcPr>
            <w:tcW w:w="1934" w:type="dxa"/>
          </w:tcPr>
          <w:p w:rsidR="00F40A13" w:rsidRPr="002F6771" w:rsidRDefault="00F40A13" w:rsidP="00E731F1">
            <w:pPr>
              <w:rPr>
                <w:rFonts w:ascii="Times New Roman" w:hAnsi="Times New Roman"/>
                <w:lang w:val="sr-Latn-RS" w:eastAsia="ja-JP"/>
              </w:rPr>
            </w:pPr>
          </w:p>
        </w:tc>
      </w:tr>
      <w:tr w:rsidR="00F40A13" w:rsidRPr="002F6771" w:rsidTr="00E731F1">
        <w:tc>
          <w:tcPr>
            <w:tcW w:w="2325" w:type="dxa"/>
          </w:tcPr>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lastRenderedPageBreak/>
              <w:t>Skladištenje</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Nepostojanje kontrole nad kretanjem robe</w:t>
            </w:r>
          </w:p>
        </w:tc>
        <w:tc>
          <w:tcPr>
            <w:tcW w:w="6237" w:type="dxa"/>
          </w:tcPr>
          <w:p w:rsidR="00F40A13" w:rsidRPr="002F6771" w:rsidRDefault="00F40A13" w:rsidP="00E731F1">
            <w:pPr>
              <w:numPr>
                <w:ilvl w:val="0"/>
                <w:numId w:val="57"/>
              </w:numPr>
              <w:ind w:left="595" w:right="170" w:hanging="425"/>
              <w:contextualSpacing/>
              <w:jc w:val="both"/>
              <w:rPr>
                <w:rFonts w:ascii="Times New Roman" w:hAnsi="Times New Roman"/>
                <w:lang w:val="sr-Latn-RS" w:eastAsia="x-none"/>
              </w:rPr>
            </w:pPr>
            <w:r w:rsidRPr="002F6771">
              <w:rPr>
                <w:rFonts w:ascii="Times New Roman" w:hAnsi="Times New Roman"/>
                <w:lang w:val="sr-Latn-RS" w:eastAsia="x-none"/>
              </w:rPr>
              <w:t>jasna dodjela mj</w:t>
            </w:r>
            <w:r>
              <w:rPr>
                <w:rFonts w:ascii="Times New Roman" w:hAnsi="Times New Roman"/>
                <w:lang w:val="sr-Latn-RS" w:eastAsia="x-none"/>
              </w:rPr>
              <w:t>esta za skladištenje,</w:t>
            </w:r>
          </w:p>
          <w:p w:rsidR="00F40A13" w:rsidRPr="002F6771" w:rsidRDefault="00F40A13" w:rsidP="00E731F1">
            <w:pPr>
              <w:numPr>
                <w:ilvl w:val="0"/>
                <w:numId w:val="57"/>
              </w:numPr>
              <w:ind w:left="595" w:right="170" w:hanging="425"/>
              <w:contextualSpacing/>
              <w:jc w:val="both"/>
              <w:rPr>
                <w:rFonts w:ascii="Times New Roman" w:hAnsi="Times New Roman"/>
                <w:lang w:val="sr-Latn-RS" w:eastAsia="x-none"/>
              </w:rPr>
            </w:pPr>
            <w:r w:rsidRPr="002F6771">
              <w:rPr>
                <w:rFonts w:ascii="Times New Roman" w:hAnsi="Times New Roman"/>
                <w:lang w:val="sr-Latn-RS" w:eastAsia="x-none"/>
              </w:rPr>
              <w:t xml:space="preserve">redovan </w:t>
            </w:r>
            <w:r>
              <w:rPr>
                <w:rFonts w:ascii="Times New Roman" w:hAnsi="Times New Roman"/>
                <w:lang w:val="sr-Latn-RS" w:eastAsia="x-none"/>
              </w:rPr>
              <w:t>popis robe,</w:t>
            </w:r>
            <w:r w:rsidRPr="002F6771">
              <w:rPr>
                <w:rFonts w:ascii="Times New Roman" w:hAnsi="Times New Roman"/>
                <w:lang w:val="sr-Latn-RS" w:eastAsia="x-none"/>
              </w:rPr>
              <w:t xml:space="preserve"> </w:t>
            </w:r>
          </w:p>
          <w:p w:rsidR="00F40A13" w:rsidRPr="002F6771" w:rsidRDefault="00F40A13" w:rsidP="00E731F1">
            <w:pPr>
              <w:numPr>
                <w:ilvl w:val="0"/>
                <w:numId w:val="57"/>
              </w:numPr>
              <w:ind w:left="595" w:right="170" w:hanging="425"/>
              <w:contextualSpacing/>
              <w:jc w:val="both"/>
              <w:rPr>
                <w:rFonts w:ascii="Times New Roman" w:hAnsi="Times New Roman"/>
                <w:lang w:val="sr-Latn-RS" w:eastAsia="x-none"/>
              </w:rPr>
            </w:pPr>
            <w:r w:rsidRPr="002F6771">
              <w:rPr>
                <w:rFonts w:ascii="Times New Roman" w:hAnsi="Times New Roman"/>
                <w:lang w:val="sr-Latn-RS" w:eastAsia="x-none"/>
              </w:rPr>
              <w:t>sigurni prostori za skladištenje robe kako bi se spriječila zamjena robe</w:t>
            </w:r>
            <w:r w:rsidR="00BE6493">
              <w:rPr>
                <w:rFonts w:ascii="Times New Roman" w:hAnsi="Times New Roman"/>
                <w:lang w:val="sr-Latn-RS" w:eastAsia="x-none"/>
              </w:rPr>
              <w:t>.</w:t>
            </w:r>
          </w:p>
        </w:tc>
        <w:tc>
          <w:tcPr>
            <w:tcW w:w="1934" w:type="dxa"/>
          </w:tcPr>
          <w:p w:rsidR="00F40A13" w:rsidRPr="002F6771" w:rsidRDefault="00E731F1" w:rsidP="00E731F1">
            <w:pPr>
              <w:ind w:left="170" w:right="170"/>
              <w:rPr>
                <w:rFonts w:ascii="Times New Roman" w:hAnsi="Times New Roman"/>
                <w:lang w:val="sr-Latn-RS" w:eastAsia="ja-JP"/>
              </w:rPr>
            </w:pPr>
            <w:hyperlink w:anchor="SAQ_3_4" w:history="1">
              <w:r w:rsidR="00F40A13" w:rsidRPr="002F6771">
                <w:rPr>
                  <w:rFonts w:ascii="Times New Roman" w:hAnsi="Times New Roman"/>
                  <w:lang w:val="sr-Latn-RS" w:eastAsia="ja-JP"/>
                </w:rPr>
                <w:t>Upitnik - 3.4.</w:t>
              </w:r>
            </w:hyperlink>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9001:2015, odjeljak 6.</w:t>
            </w:r>
          </w:p>
        </w:tc>
      </w:tr>
      <w:tr w:rsidR="00F40A13" w:rsidRPr="002F6771" w:rsidTr="00E731F1">
        <w:tc>
          <w:tcPr>
            <w:tcW w:w="2325" w:type="dxa"/>
          </w:tcPr>
          <w:p w:rsidR="00F40A13" w:rsidRPr="00F91DC2" w:rsidRDefault="00F40A13" w:rsidP="00E731F1">
            <w:pPr>
              <w:rPr>
                <w:rFonts w:ascii="Times New Roman" w:hAnsi="Times New Roman"/>
                <w:lang w:val="sr-Latn-RS" w:eastAsia="ja-JP"/>
              </w:rPr>
            </w:pPr>
            <w:r w:rsidRPr="00F91DC2">
              <w:rPr>
                <w:rFonts w:ascii="Times New Roman" w:hAnsi="Times New Roman"/>
                <w:lang w:val="sr-Latn-RS" w:eastAsia="ja-JP"/>
              </w:rPr>
              <w:t>Proizvodnja</w:t>
            </w:r>
          </w:p>
        </w:tc>
        <w:tc>
          <w:tcPr>
            <w:tcW w:w="4069" w:type="dxa"/>
          </w:tcPr>
          <w:p w:rsidR="00F40A13" w:rsidRPr="002F6771" w:rsidRDefault="00F40A13" w:rsidP="00E731F1">
            <w:pPr>
              <w:jc w:val="both"/>
              <w:rPr>
                <w:rFonts w:ascii="Times New Roman" w:hAnsi="Times New Roman"/>
                <w:lang w:val="sr-Latn-RS" w:eastAsia="ja-JP"/>
              </w:rPr>
            </w:pPr>
            <w:r w:rsidRPr="002F6771">
              <w:rPr>
                <w:rFonts w:ascii="Times New Roman" w:hAnsi="Times New Roman"/>
                <w:lang w:val="sr-Latn-RS" w:eastAsia="ja-JP"/>
              </w:rPr>
              <w:t>Nepostojanje kontrole nad robom korišćenom u postupku proizvodnje</w:t>
            </w:r>
          </w:p>
        </w:tc>
        <w:tc>
          <w:tcPr>
            <w:tcW w:w="6237" w:type="dxa"/>
          </w:tcPr>
          <w:p w:rsidR="00F40A13" w:rsidRPr="002F6771" w:rsidRDefault="00F40A13" w:rsidP="00E731F1">
            <w:pPr>
              <w:numPr>
                <w:ilvl w:val="0"/>
                <w:numId w:val="8"/>
              </w:numPr>
              <w:ind w:left="595" w:right="170" w:hanging="425"/>
              <w:contextualSpacing/>
              <w:jc w:val="both"/>
              <w:rPr>
                <w:rFonts w:ascii="Times New Roman" w:hAnsi="Times New Roman"/>
                <w:lang w:val="sr-Latn-RS" w:eastAsia="x-none"/>
              </w:rPr>
            </w:pPr>
            <w:r w:rsidRPr="002F6771">
              <w:rPr>
                <w:rFonts w:ascii="Times New Roman" w:hAnsi="Times New Roman"/>
                <w:lang w:val="sr-Latn-RS" w:eastAsia="x-none"/>
              </w:rPr>
              <w:t>nadzor i upravljanje kontrolom nad dobiti,</w:t>
            </w:r>
          </w:p>
          <w:p w:rsidR="00F40A13" w:rsidRPr="002F6771" w:rsidRDefault="00F40A13" w:rsidP="00E731F1">
            <w:pPr>
              <w:numPr>
                <w:ilvl w:val="0"/>
                <w:numId w:val="8"/>
              </w:numPr>
              <w:ind w:left="595" w:right="170" w:hanging="425"/>
              <w:contextualSpacing/>
              <w:jc w:val="both"/>
              <w:rPr>
                <w:rFonts w:ascii="Times New Roman" w:hAnsi="Times New Roman"/>
                <w:lang w:val="sr-Latn-RS" w:eastAsia="x-none"/>
              </w:rPr>
            </w:pPr>
            <w:r w:rsidRPr="002F6771">
              <w:rPr>
                <w:rFonts w:ascii="Times New Roman" w:hAnsi="Times New Roman"/>
                <w:lang w:val="sr-Latn-RS" w:eastAsia="x-none"/>
              </w:rPr>
              <w:t xml:space="preserve">kontrola odstupanja, otpada, nusproizvoda i gubitaka, </w:t>
            </w:r>
          </w:p>
          <w:p w:rsidR="00F40A13" w:rsidRPr="002F6771" w:rsidRDefault="00F40A13" w:rsidP="00E731F1">
            <w:pPr>
              <w:numPr>
                <w:ilvl w:val="0"/>
                <w:numId w:val="8"/>
              </w:numPr>
              <w:ind w:left="595" w:right="170" w:hanging="425"/>
              <w:contextualSpacing/>
              <w:jc w:val="both"/>
              <w:rPr>
                <w:rFonts w:ascii="Times New Roman" w:hAnsi="Times New Roman"/>
                <w:lang w:val="sr-Latn-RS" w:eastAsia="x-none"/>
              </w:rPr>
            </w:pPr>
            <w:r w:rsidRPr="002F6771">
              <w:rPr>
                <w:rFonts w:ascii="Times New Roman" w:hAnsi="Times New Roman"/>
                <w:lang w:val="sr-Latn-RS" w:eastAsia="x-none"/>
              </w:rPr>
              <w:t>sigurni prostori za skladištenje robe kako bi se spriječila zamjena robe.</w:t>
            </w:r>
          </w:p>
        </w:tc>
        <w:tc>
          <w:tcPr>
            <w:tcW w:w="1934" w:type="dxa"/>
          </w:tcPr>
          <w:p w:rsidR="00F40A13" w:rsidRPr="002F6771" w:rsidRDefault="00E731F1" w:rsidP="00E731F1">
            <w:pPr>
              <w:ind w:left="170" w:right="170"/>
              <w:rPr>
                <w:rFonts w:ascii="Times New Roman" w:hAnsi="Times New Roman"/>
                <w:lang w:val="sr-Latn-RS" w:eastAsia="ja-JP"/>
              </w:rPr>
            </w:pPr>
            <w:hyperlink w:anchor="SAQ_3_4" w:history="1">
              <w:r w:rsidR="00F40A13" w:rsidRPr="002F6771">
                <w:rPr>
                  <w:rFonts w:ascii="Times New Roman" w:hAnsi="Times New Roman"/>
                  <w:lang w:val="sr-Latn-RS" w:eastAsia="ja-JP"/>
                </w:rPr>
                <w:t>Upitnik - 3.4.</w:t>
              </w:r>
            </w:hyperlink>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9001:2015, odjeljak 6.</w:t>
            </w:r>
          </w:p>
        </w:tc>
      </w:tr>
      <w:tr w:rsidR="00F40A13" w:rsidRPr="002F6771" w:rsidTr="00E731F1">
        <w:tc>
          <w:tcPr>
            <w:tcW w:w="2325" w:type="dxa"/>
          </w:tcPr>
          <w:p w:rsidR="00F40A13" w:rsidRPr="00F91DC2" w:rsidRDefault="00F40A13" w:rsidP="00E731F1">
            <w:pPr>
              <w:ind w:right="170"/>
              <w:rPr>
                <w:rFonts w:ascii="Times New Roman" w:hAnsi="Times New Roman"/>
                <w:lang w:val="sr-Latn-RS" w:eastAsia="ja-JP"/>
              </w:rPr>
            </w:pPr>
            <w:r w:rsidRPr="00F91DC2">
              <w:rPr>
                <w:rFonts w:ascii="Times New Roman" w:hAnsi="Times New Roman"/>
                <w:lang w:val="sr-Latn-RS" w:eastAsia="ja-JP"/>
              </w:rPr>
              <w:t>Otprema robe</w:t>
            </w:r>
          </w:p>
          <w:p w:rsidR="00F40A13" w:rsidRPr="00F91DC2" w:rsidRDefault="00F40A13" w:rsidP="00E731F1">
            <w:pPr>
              <w:ind w:right="170"/>
              <w:rPr>
                <w:rFonts w:ascii="Times New Roman" w:hAnsi="Times New Roman"/>
                <w:lang w:val="sr-Latn-RS" w:eastAsia="ja-JP"/>
              </w:rPr>
            </w:pPr>
            <w:r w:rsidRPr="00F91DC2">
              <w:rPr>
                <w:rFonts w:ascii="Times New Roman" w:hAnsi="Times New Roman"/>
                <w:lang w:val="sr-Latn-RS" w:eastAsia="ja-JP"/>
              </w:rPr>
              <w:t>Isporuka iz skladišta i slanje i prenos robe</w:t>
            </w:r>
          </w:p>
        </w:tc>
        <w:tc>
          <w:tcPr>
            <w:tcW w:w="4069" w:type="dxa"/>
          </w:tcPr>
          <w:p w:rsidR="00F40A13" w:rsidRPr="008C6DFD" w:rsidRDefault="00F40A13" w:rsidP="00E731F1">
            <w:pPr>
              <w:ind w:right="170"/>
              <w:jc w:val="both"/>
              <w:rPr>
                <w:rFonts w:ascii="Times New Roman" w:hAnsi="Times New Roman"/>
                <w:lang w:val="sr-Latn-RS" w:eastAsia="ja-JP"/>
              </w:rPr>
            </w:pPr>
            <w:r w:rsidRPr="008C6DFD">
              <w:rPr>
                <w:rFonts w:ascii="Times New Roman" w:hAnsi="Times New Roman"/>
                <w:lang w:val="sr-Latn-RS" w:eastAsia="ja-JP"/>
              </w:rPr>
              <w:t>Neusklađenost između evidencije zaliha robe i unosa u računovodstvenu evidenciju</w:t>
            </w:r>
          </w:p>
        </w:tc>
        <w:tc>
          <w:tcPr>
            <w:tcW w:w="6237" w:type="dxa"/>
          </w:tcPr>
          <w:p w:rsidR="00F40A13" w:rsidRPr="008C6DFD" w:rsidRDefault="00F40A13" w:rsidP="00E731F1">
            <w:pPr>
              <w:pStyle w:val="ListParagraph"/>
              <w:numPr>
                <w:ilvl w:val="0"/>
                <w:numId w:val="59"/>
              </w:numPr>
              <w:ind w:left="595" w:right="170" w:hanging="425"/>
              <w:jc w:val="both"/>
              <w:rPr>
                <w:rFonts w:ascii="Times New Roman" w:hAnsi="Times New Roman"/>
                <w:lang w:val="sr-Latn-RS"/>
              </w:rPr>
            </w:pPr>
            <w:r w:rsidRPr="008C6DFD">
              <w:rPr>
                <w:rFonts w:ascii="Times New Roman" w:hAnsi="Times New Roman"/>
                <w:lang w:val="sr-Latn-RS"/>
              </w:rPr>
              <w:t>imenovanje lica za postupak odobravanja/nadzora prodaje/puštanja  robe,</w:t>
            </w:r>
          </w:p>
          <w:p w:rsidR="00F40A13" w:rsidRPr="008C6DFD" w:rsidRDefault="00F40A13" w:rsidP="00E731F1">
            <w:pPr>
              <w:pStyle w:val="ListParagraph"/>
              <w:numPr>
                <w:ilvl w:val="0"/>
                <w:numId w:val="59"/>
              </w:numPr>
              <w:ind w:left="595" w:right="170" w:hanging="425"/>
              <w:jc w:val="both"/>
              <w:rPr>
                <w:rFonts w:ascii="Times New Roman" w:hAnsi="Times New Roman"/>
                <w:lang w:val="sr-Latn-RS"/>
              </w:rPr>
            </w:pPr>
            <w:r w:rsidRPr="008C6DFD">
              <w:rPr>
                <w:rFonts w:ascii="Times New Roman" w:hAnsi="Times New Roman"/>
                <w:lang w:val="sr-Latn-RS"/>
              </w:rPr>
              <w:t>formalizacija postupaka pri izvozu,</w:t>
            </w:r>
          </w:p>
          <w:p w:rsidR="00F40A13" w:rsidRPr="008C6DFD" w:rsidRDefault="00F40A13" w:rsidP="00E731F1">
            <w:pPr>
              <w:pStyle w:val="ListParagraph"/>
              <w:numPr>
                <w:ilvl w:val="0"/>
                <w:numId w:val="59"/>
              </w:numPr>
              <w:ind w:left="595" w:right="170" w:hanging="425"/>
              <w:jc w:val="both"/>
              <w:rPr>
                <w:rFonts w:ascii="Times New Roman" w:hAnsi="Times New Roman"/>
                <w:lang w:val="sr-Latn-RS"/>
              </w:rPr>
            </w:pPr>
            <w:r w:rsidRPr="008C6DFD">
              <w:rPr>
                <w:rFonts w:ascii="Times New Roman" w:hAnsi="Times New Roman"/>
                <w:lang w:val="sr-Latn-RS"/>
              </w:rPr>
              <w:t xml:space="preserve">vršenje provjera prije puštanja robe kako bi se uporedio nalog za puštanje robe s robom predviđenom za utovar, </w:t>
            </w:r>
          </w:p>
          <w:p w:rsidR="00F40A13" w:rsidRPr="008C6DFD" w:rsidRDefault="00F40A13" w:rsidP="00E731F1">
            <w:pPr>
              <w:pStyle w:val="ListParagraph"/>
              <w:numPr>
                <w:ilvl w:val="0"/>
                <w:numId w:val="59"/>
              </w:numPr>
              <w:ind w:left="595" w:right="170" w:hanging="425"/>
              <w:jc w:val="both"/>
              <w:rPr>
                <w:rFonts w:ascii="Times New Roman" w:hAnsi="Times New Roman"/>
                <w:lang w:val="sr-Latn-RS"/>
              </w:rPr>
            </w:pPr>
            <w:r w:rsidRPr="008C6DFD">
              <w:rPr>
                <w:rFonts w:ascii="Times New Roman" w:hAnsi="Times New Roman"/>
                <w:lang w:val="sr-Latn-RS"/>
              </w:rPr>
              <w:t>sistemi za rad s nepravilnostima, delimičnim pošiljkama i odstupanjima,</w:t>
            </w:r>
          </w:p>
          <w:p w:rsidR="00F40A13" w:rsidRPr="008C6DFD" w:rsidRDefault="00F40A13" w:rsidP="00E731F1">
            <w:pPr>
              <w:pStyle w:val="ListParagraph"/>
              <w:numPr>
                <w:ilvl w:val="0"/>
                <w:numId w:val="59"/>
              </w:numPr>
              <w:ind w:left="595" w:right="170" w:hanging="425"/>
              <w:jc w:val="both"/>
              <w:rPr>
                <w:rFonts w:ascii="Times New Roman" w:hAnsi="Times New Roman"/>
                <w:lang w:val="sr-Latn-RS"/>
              </w:rPr>
            </w:pPr>
            <w:r w:rsidRPr="008C6DFD">
              <w:rPr>
                <w:rFonts w:ascii="Times New Roman" w:hAnsi="Times New Roman"/>
                <w:lang w:val="sr-Latn-RS"/>
              </w:rPr>
              <w:t>standardni postupci za rad s vraćenom robom - provjera i evidentiranje,</w:t>
            </w:r>
          </w:p>
          <w:p w:rsidR="00F40A13" w:rsidRPr="008C6DFD" w:rsidRDefault="00F40A13" w:rsidP="00E731F1">
            <w:pPr>
              <w:pStyle w:val="ListParagraph"/>
              <w:numPr>
                <w:ilvl w:val="0"/>
                <w:numId w:val="59"/>
              </w:numPr>
              <w:ind w:left="595" w:right="170" w:hanging="425"/>
              <w:jc w:val="both"/>
              <w:rPr>
                <w:rFonts w:ascii="Times New Roman" w:hAnsi="Times New Roman"/>
                <w:lang w:val="sr-Latn-RS"/>
              </w:rPr>
            </w:pPr>
            <w:r w:rsidRPr="008C6DFD">
              <w:rPr>
                <w:rFonts w:ascii="Times New Roman" w:hAnsi="Times New Roman"/>
                <w:lang w:val="sr-Latn-RS"/>
              </w:rPr>
              <w:t>provjera razduženja deklaracije u slučaju carinskih postupaka s ekonomskim dejstvom.</w:t>
            </w:r>
          </w:p>
        </w:tc>
        <w:tc>
          <w:tcPr>
            <w:tcW w:w="1934" w:type="dxa"/>
          </w:tcPr>
          <w:p w:rsidR="00F40A13" w:rsidRPr="008C6DFD" w:rsidRDefault="00E731F1" w:rsidP="00E731F1">
            <w:pPr>
              <w:ind w:left="170" w:right="170"/>
              <w:rPr>
                <w:rFonts w:ascii="Times New Roman" w:hAnsi="Times New Roman"/>
                <w:lang w:val="sr-Latn-RS" w:eastAsia="ja-JP"/>
              </w:rPr>
            </w:pPr>
            <w:hyperlink w:anchor="SAQ_3_4" w:history="1">
              <w:r w:rsidR="00F40A13" w:rsidRPr="008C6DFD">
                <w:rPr>
                  <w:rFonts w:ascii="Times New Roman" w:hAnsi="Times New Roman"/>
                  <w:lang w:val="sr-Latn-RS" w:eastAsia="ja-JP"/>
                </w:rPr>
                <w:t>Upitnik - 3.4.</w:t>
              </w:r>
            </w:hyperlink>
          </w:p>
          <w:p w:rsidR="00F40A13" w:rsidRPr="008C6DFD" w:rsidRDefault="00F40A13" w:rsidP="00E731F1">
            <w:pPr>
              <w:ind w:left="170" w:right="170"/>
              <w:rPr>
                <w:rFonts w:ascii="Times New Roman" w:hAnsi="Times New Roman"/>
                <w:lang w:val="sr-Latn-RS" w:eastAsia="ja-JP"/>
              </w:rPr>
            </w:pPr>
          </w:p>
          <w:p w:rsidR="00F40A13" w:rsidRPr="008C6DFD" w:rsidRDefault="00F40A13" w:rsidP="00E731F1">
            <w:pPr>
              <w:ind w:left="170" w:right="170"/>
              <w:rPr>
                <w:rFonts w:ascii="Times New Roman" w:hAnsi="Times New Roman"/>
                <w:lang w:val="sr-Latn-RS" w:eastAsia="ja-JP"/>
              </w:rPr>
            </w:pPr>
            <w:r w:rsidRPr="008C6DFD">
              <w:rPr>
                <w:rFonts w:ascii="Times New Roman" w:hAnsi="Times New Roman"/>
                <w:lang w:val="sr-Latn-RS" w:eastAsia="ja-JP"/>
              </w:rPr>
              <w:t>ISO 9001:2015, odjeljak 6. i 7.</w:t>
            </w:r>
          </w:p>
        </w:tc>
      </w:tr>
      <w:tr w:rsidR="00F40A13" w:rsidRPr="002F6771" w:rsidTr="00120D62">
        <w:tc>
          <w:tcPr>
            <w:tcW w:w="14565" w:type="dxa"/>
            <w:gridSpan w:val="4"/>
            <w:shd w:val="clear" w:color="auto" w:fill="FFF2CC" w:themeFill="accent4" w:themeFillTint="33"/>
          </w:tcPr>
          <w:p w:rsidR="00F40A13" w:rsidRPr="0052676B" w:rsidRDefault="00F40A13" w:rsidP="00E731F1">
            <w:pPr>
              <w:ind w:left="170" w:right="170"/>
              <w:rPr>
                <w:rFonts w:ascii="Times New Roman" w:hAnsi="Times New Roman"/>
                <w:b/>
                <w:lang w:val="sr-Latn-RS" w:eastAsia="ja-JP"/>
              </w:rPr>
            </w:pPr>
            <w:r w:rsidRPr="0052676B">
              <w:rPr>
                <w:rFonts w:ascii="Times New Roman" w:hAnsi="Times New Roman"/>
                <w:b/>
                <w:lang w:val="sr-Latn-RS" w:eastAsia="ja-JP"/>
              </w:rPr>
              <w:t xml:space="preserve">2.6.  UOBIČAJENI CARINSKI POSTUPCI </w:t>
            </w:r>
            <w:r w:rsidRPr="0052676B">
              <w:rPr>
                <w:rFonts w:ascii="Times New Roman" w:hAnsi="Times New Roman"/>
                <w:lang w:val="sr-Latn-RS" w:eastAsia="ja-JP"/>
              </w:rPr>
              <w:t>(pododjeljak 3.5.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Opšte</w:t>
            </w:r>
          </w:p>
        </w:tc>
        <w:tc>
          <w:tcPr>
            <w:tcW w:w="4069" w:type="dxa"/>
          </w:tcPr>
          <w:p w:rsidR="00F40A13" w:rsidRPr="00DA4A98" w:rsidRDefault="00F40A13" w:rsidP="00E731F1">
            <w:pPr>
              <w:ind w:left="170" w:right="170"/>
              <w:jc w:val="both"/>
              <w:rPr>
                <w:rFonts w:ascii="Times New Roman" w:hAnsi="Times New Roman"/>
                <w:lang w:val="sr-Latn-RS" w:eastAsia="ja-JP"/>
              </w:rPr>
            </w:pPr>
            <w:r w:rsidRPr="00DA4A98">
              <w:rPr>
                <w:rFonts w:ascii="Times New Roman" w:hAnsi="Times New Roman"/>
                <w:lang w:val="sr-Latn-RS" w:eastAsia="ja-JP"/>
              </w:rPr>
              <w:t>Neprihvatljiva upotreba uobičajenih postupaka.</w:t>
            </w:r>
          </w:p>
          <w:p w:rsidR="00F40A13" w:rsidRPr="00DA4A98" w:rsidRDefault="00F40A13" w:rsidP="00E731F1">
            <w:pPr>
              <w:ind w:left="170" w:right="170"/>
              <w:jc w:val="both"/>
              <w:rPr>
                <w:rFonts w:ascii="Times New Roman" w:hAnsi="Times New Roman"/>
                <w:lang w:val="sr-Latn-RS" w:eastAsia="ja-JP"/>
              </w:rPr>
            </w:pPr>
            <w:r w:rsidRPr="00DA4A98">
              <w:rPr>
                <w:rFonts w:ascii="Times New Roman" w:hAnsi="Times New Roman"/>
                <w:lang w:val="sr-Latn-RS" w:eastAsia="ja-JP"/>
              </w:rPr>
              <w:t>Nepotpune i neispravne carinske deklaracije, te nepotpune i neispravne informacije o drugim aktivnostima povezanima s carinom.</w:t>
            </w:r>
          </w:p>
          <w:p w:rsidR="00F40A13" w:rsidRPr="00DA4A98" w:rsidRDefault="00F40A13" w:rsidP="00E731F1">
            <w:pPr>
              <w:ind w:left="170" w:right="170"/>
              <w:jc w:val="both"/>
              <w:rPr>
                <w:rFonts w:ascii="Times New Roman" w:hAnsi="Times New Roman"/>
                <w:lang w:val="sr-Latn-RS" w:eastAsia="ja-JP"/>
              </w:rPr>
            </w:pPr>
            <w:r w:rsidRPr="00DA4A98">
              <w:rPr>
                <w:rFonts w:ascii="Times New Roman" w:hAnsi="Times New Roman"/>
                <w:lang w:val="sr-Latn-RS" w:eastAsia="ja-JP"/>
              </w:rPr>
              <w:t xml:space="preserve">Upotreba neispravnih ili zastarjelih stalnih podataka, poput brojeva artikala i tarifnih oznaka: </w:t>
            </w:r>
          </w:p>
          <w:p w:rsidR="00F40A13" w:rsidRPr="00DA4A98" w:rsidRDefault="00F40A13" w:rsidP="00E731F1">
            <w:pPr>
              <w:pStyle w:val="ListParagraph"/>
              <w:numPr>
                <w:ilvl w:val="0"/>
                <w:numId w:val="9"/>
              </w:numPr>
              <w:ind w:left="595" w:right="170" w:hanging="425"/>
              <w:jc w:val="both"/>
              <w:rPr>
                <w:rFonts w:ascii="Times New Roman" w:hAnsi="Times New Roman"/>
                <w:lang w:val="sr-Latn-RS" w:eastAsia="ja-JP"/>
              </w:rPr>
            </w:pPr>
            <w:r w:rsidRPr="00DA4A98">
              <w:rPr>
                <w:rFonts w:ascii="Times New Roman" w:hAnsi="Times New Roman"/>
                <w:lang w:val="sr-Latn-RS" w:eastAsia="ja-JP"/>
              </w:rPr>
              <w:t>neispravno svrstavanje robe,</w:t>
            </w:r>
          </w:p>
          <w:p w:rsidR="00F40A13" w:rsidRPr="00DA4A98" w:rsidRDefault="00F40A13" w:rsidP="00E731F1">
            <w:pPr>
              <w:pStyle w:val="ListParagraph"/>
              <w:numPr>
                <w:ilvl w:val="0"/>
                <w:numId w:val="9"/>
              </w:numPr>
              <w:ind w:left="595" w:right="170" w:hanging="425"/>
              <w:jc w:val="both"/>
              <w:rPr>
                <w:rFonts w:ascii="Times New Roman" w:hAnsi="Times New Roman"/>
                <w:lang w:val="sr-Latn-RS" w:eastAsia="ja-JP"/>
              </w:rPr>
            </w:pPr>
            <w:r w:rsidRPr="00DA4A98">
              <w:rPr>
                <w:rFonts w:ascii="Times New Roman" w:hAnsi="Times New Roman"/>
                <w:lang w:val="sr-Latn-RS" w:eastAsia="ja-JP"/>
              </w:rPr>
              <w:t>neispravna tarifna oznaka,</w:t>
            </w:r>
          </w:p>
          <w:p w:rsidR="00F40A13" w:rsidRPr="00DA4A98" w:rsidRDefault="00F40A13" w:rsidP="00E731F1">
            <w:pPr>
              <w:pStyle w:val="ListParagraph"/>
              <w:numPr>
                <w:ilvl w:val="0"/>
                <w:numId w:val="9"/>
              </w:numPr>
              <w:ind w:left="595" w:right="170" w:hanging="425"/>
              <w:jc w:val="both"/>
              <w:rPr>
                <w:rFonts w:ascii="Times New Roman" w:hAnsi="Times New Roman"/>
                <w:lang w:val="sr-Latn-RS" w:eastAsia="ja-JP"/>
              </w:rPr>
            </w:pPr>
            <w:r w:rsidRPr="00DA4A98">
              <w:rPr>
                <w:rFonts w:ascii="Times New Roman" w:hAnsi="Times New Roman"/>
                <w:lang w:val="sr-Latn-RS" w:eastAsia="ja-JP"/>
              </w:rPr>
              <w:lastRenderedPageBreak/>
              <w:t>neispravna carinska vrijednost.</w:t>
            </w:r>
          </w:p>
          <w:p w:rsidR="00F40A13" w:rsidRPr="00DA4A98" w:rsidRDefault="00F40A13" w:rsidP="00E731F1">
            <w:pPr>
              <w:ind w:left="170" w:right="170"/>
              <w:jc w:val="both"/>
              <w:rPr>
                <w:rFonts w:ascii="Times New Roman" w:hAnsi="Times New Roman"/>
                <w:lang w:val="sr-Latn-RS" w:eastAsia="ja-JP"/>
              </w:rPr>
            </w:pPr>
            <w:r w:rsidRPr="00DA4A98">
              <w:rPr>
                <w:rFonts w:ascii="Times New Roman" w:hAnsi="Times New Roman"/>
                <w:lang w:val="sr-Latn-RS" w:eastAsia="ja-JP"/>
              </w:rPr>
              <w:t xml:space="preserve">Nepostojanje uobičajenih postupaka za obavještavanje carinskih organa o utvrđenim nepravilnostima u skladu sa carinskim zahtjevima. </w:t>
            </w:r>
          </w:p>
          <w:p w:rsidR="00F40A13" w:rsidRPr="00DA4A98" w:rsidRDefault="00F40A13" w:rsidP="00E731F1">
            <w:pPr>
              <w:ind w:left="170" w:right="170"/>
              <w:jc w:val="both"/>
              <w:rPr>
                <w:rFonts w:ascii="Times New Roman" w:hAnsi="Times New Roman"/>
                <w:lang w:val="sr-Latn-RS" w:eastAsia="ja-JP"/>
              </w:rPr>
            </w:pPr>
            <w:r w:rsidRPr="00DA4A98">
              <w:rPr>
                <w:rFonts w:ascii="Times New Roman" w:hAnsi="Times New Roman"/>
                <w:lang w:val="sr-Latn-RS" w:eastAsia="ja-JP"/>
              </w:rPr>
              <w:t>Obavezujuće tarifne informacije (OIT) sada su obavezujuće i za korisnika OIT-a. Carinska  deklaracija se mora odnositi na OIT (član 16. Zakona).</w:t>
            </w:r>
          </w:p>
        </w:tc>
        <w:tc>
          <w:tcPr>
            <w:tcW w:w="6237" w:type="dxa"/>
          </w:tcPr>
          <w:p w:rsidR="00F40A13" w:rsidRDefault="00F40A13" w:rsidP="00E731F1">
            <w:pPr>
              <w:pStyle w:val="ListParagraph"/>
              <w:ind w:left="595" w:right="170"/>
              <w:jc w:val="both"/>
              <w:rPr>
                <w:rFonts w:ascii="Times New Roman" w:hAnsi="Times New Roman"/>
                <w:lang w:val="sr-Latn-RS"/>
              </w:rPr>
            </w:pPr>
          </w:p>
          <w:p w:rsidR="00F40A13" w:rsidRPr="00DA4A98" w:rsidRDefault="00F40A13" w:rsidP="00E731F1">
            <w:pPr>
              <w:pStyle w:val="ListParagraph"/>
              <w:numPr>
                <w:ilvl w:val="0"/>
                <w:numId w:val="60"/>
              </w:numPr>
              <w:ind w:left="595" w:right="170" w:hanging="425"/>
              <w:jc w:val="both"/>
              <w:rPr>
                <w:rFonts w:ascii="Times New Roman" w:hAnsi="Times New Roman"/>
                <w:lang w:val="sr-Latn-RS"/>
              </w:rPr>
            </w:pPr>
            <w:r w:rsidRPr="00DA4A98">
              <w:rPr>
                <w:rFonts w:ascii="Times New Roman" w:hAnsi="Times New Roman"/>
                <w:lang w:val="sr-Latn-RS"/>
              </w:rPr>
              <w:t>uvođenje i formalizacija postupaka za vođenje /praćenje svih i formalizaciju određenih carinskih aktivnosti (svrstavanje robe, porijekla, vrijednosti, itd.). Ovi postupci su predviđeni da bi se obezbijedio kontinuitet službe za carinska pitanja u slučaju odsustva odgovornih lica,</w:t>
            </w:r>
          </w:p>
          <w:p w:rsidR="00F40A13" w:rsidRPr="00DA4A98" w:rsidRDefault="00F40A13" w:rsidP="00E731F1">
            <w:pPr>
              <w:pStyle w:val="ListParagraph"/>
              <w:numPr>
                <w:ilvl w:val="0"/>
                <w:numId w:val="60"/>
              </w:numPr>
              <w:ind w:left="595" w:right="170" w:hanging="425"/>
              <w:jc w:val="both"/>
              <w:rPr>
                <w:rFonts w:ascii="Times New Roman" w:hAnsi="Times New Roman"/>
                <w:lang w:val="sr-Latn-RS"/>
              </w:rPr>
            </w:pPr>
            <w:r w:rsidRPr="00DA4A98">
              <w:rPr>
                <w:rFonts w:ascii="Times New Roman" w:hAnsi="Times New Roman"/>
                <w:lang w:val="sr-Latn-RS"/>
              </w:rPr>
              <w:t>korišćenje OIT-a,  kao i drugih važećih propisa (sanitarne i tehničke mjere, mjere trgovinske politike, itd.),</w:t>
            </w:r>
          </w:p>
          <w:p w:rsidR="00F40A13" w:rsidRPr="00DA4A98" w:rsidRDefault="00F40A13" w:rsidP="00E731F1">
            <w:pPr>
              <w:pStyle w:val="ListParagraph"/>
              <w:numPr>
                <w:ilvl w:val="0"/>
                <w:numId w:val="60"/>
              </w:numPr>
              <w:ind w:left="595" w:right="170" w:hanging="425"/>
              <w:jc w:val="both"/>
              <w:rPr>
                <w:rFonts w:ascii="Times New Roman" w:hAnsi="Times New Roman"/>
                <w:lang w:val="sr-Latn-RS"/>
              </w:rPr>
            </w:pPr>
            <w:r w:rsidRPr="00DA4A98">
              <w:rPr>
                <w:rFonts w:ascii="Times New Roman" w:hAnsi="Times New Roman"/>
                <w:lang w:val="sr-Latn-RS"/>
              </w:rPr>
              <w:t>korišćenje obavezujućih informacija o porijeklu robe kojim se daje mišljenje nadležnog organa:</w:t>
            </w:r>
          </w:p>
          <w:p w:rsidR="00F40A13" w:rsidRPr="00DA4A98" w:rsidRDefault="00F40A13" w:rsidP="00E731F1">
            <w:pPr>
              <w:pStyle w:val="ListParagraph"/>
              <w:numPr>
                <w:ilvl w:val="1"/>
                <w:numId w:val="60"/>
              </w:numPr>
              <w:ind w:left="994" w:right="170" w:hanging="425"/>
              <w:jc w:val="both"/>
              <w:rPr>
                <w:rFonts w:ascii="Times New Roman" w:hAnsi="Times New Roman"/>
                <w:lang w:val="sr-Latn-RS"/>
              </w:rPr>
            </w:pPr>
            <w:r w:rsidRPr="00DA4A98">
              <w:rPr>
                <w:rFonts w:ascii="Times New Roman" w:hAnsi="Times New Roman"/>
                <w:lang w:val="sr-Latn-RS"/>
              </w:rPr>
              <w:t xml:space="preserve">porijeklu proizvoda za koji se želi izvršiti uvoz ili izvoz, posebno kada se razne faze proizvodnje odvijaju u različitim </w:t>
            </w:r>
            <w:r w:rsidRPr="00DA4A98">
              <w:rPr>
                <w:rFonts w:ascii="Times New Roman" w:hAnsi="Times New Roman"/>
                <w:lang w:val="sr-Latn-RS"/>
              </w:rPr>
              <w:lastRenderedPageBreak/>
              <w:t>zemljama,</w:t>
            </w:r>
          </w:p>
          <w:p w:rsidR="00F40A13" w:rsidRPr="00DA4A98" w:rsidRDefault="00F40A13" w:rsidP="00E731F1">
            <w:pPr>
              <w:pStyle w:val="ListParagraph"/>
              <w:numPr>
                <w:ilvl w:val="1"/>
                <w:numId w:val="60"/>
              </w:numPr>
              <w:ind w:left="994" w:right="170" w:hanging="425"/>
              <w:jc w:val="both"/>
              <w:rPr>
                <w:rFonts w:ascii="Times New Roman" w:hAnsi="Times New Roman"/>
                <w:lang w:val="sr-Latn-RS"/>
              </w:rPr>
            </w:pPr>
            <w:r w:rsidRPr="00DA4A98">
              <w:rPr>
                <w:rFonts w:ascii="Times New Roman" w:hAnsi="Times New Roman"/>
                <w:lang w:val="sr-Latn-RS"/>
              </w:rPr>
              <w:t>tome da li treba primijeniti preferencijalni tretman na osnovu konvencije ili međunarodnog sporazuma,</w:t>
            </w:r>
          </w:p>
          <w:p w:rsidR="00F40A13" w:rsidRPr="00DA4A98" w:rsidRDefault="00F40A13" w:rsidP="00E731F1">
            <w:pPr>
              <w:pStyle w:val="ListParagraph"/>
              <w:numPr>
                <w:ilvl w:val="0"/>
                <w:numId w:val="60"/>
              </w:numPr>
              <w:ind w:left="595" w:right="170" w:hanging="425"/>
              <w:jc w:val="both"/>
              <w:rPr>
                <w:rFonts w:ascii="Times New Roman" w:hAnsi="Times New Roman"/>
                <w:lang w:val="sr-Latn-RS"/>
              </w:rPr>
            </w:pPr>
            <w:r w:rsidRPr="00DA4A98">
              <w:rPr>
                <w:rFonts w:ascii="Times New Roman" w:hAnsi="Times New Roman"/>
                <w:lang w:val="sr-Latn-RS"/>
              </w:rPr>
              <w:t>uspostavljanje formalnih postupaka za utvrđivanje i deklarisanje carinske vrijednosti (metod određivanja vrijednosti, račun, polja na deklaraciji koja treba popuniti i dokumentaciju koju treba priložiti);</w:t>
            </w:r>
          </w:p>
          <w:p w:rsidR="00F40A13" w:rsidRPr="00DA4A98" w:rsidRDefault="00F40A13" w:rsidP="00E731F1">
            <w:pPr>
              <w:pStyle w:val="ListParagraph"/>
              <w:numPr>
                <w:ilvl w:val="0"/>
                <w:numId w:val="60"/>
              </w:numPr>
              <w:ind w:left="595" w:right="170" w:hanging="425"/>
              <w:jc w:val="both"/>
              <w:rPr>
                <w:rFonts w:ascii="Times New Roman" w:hAnsi="Times New Roman"/>
                <w:lang w:val="sr-Latn-RS"/>
              </w:rPr>
            </w:pPr>
            <w:r w:rsidRPr="00DA4A98">
              <w:rPr>
                <w:rFonts w:ascii="Times New Roman" w:hAnsi="Times New Roman"/>
                <w:lang w:val="sr-Latn-RS"/>
              </w:rPr>
              <w:t>primjena postupaka obavještavanja carinskih organa o svim nepravilnostima.</w:t>
            </w:r>
          </w:p>
          <w:p w:rsidR="00F40A13" w:rsidRPr="00DA4A98" w:rsidRDefault="00F40A13" w:rsidP="00E731F1">
            <w:pPr>
              <w:ind w:left="146" w:right="170"/>
              <w:contextualSpacing/>
              <w:jc w:val="both"/>
              <w:rPr>
                <w:rFonts w:ascii="Times New Roman" w:hAnsi="Times New Roman"/>
                <w:lang w:val="sr-Latn-RS" w:eastAsia="x-none"/>
              </w:rPr>
            </w:pPr>
          </w:p>
        </w:tc>
        <w:tc>
          <w:tcPr>
            <w:tcW w:w="1934" w:type="dxa"/>
          </w:tcPr>
          <w:p w:rsidR="00F40A13" w:rsidRPr="00DA4A98" w:rsidRDefault="00E731F1" w:rsidP="00E731F1">
            <w:pPr>
              <w:ind w:left="170" w:right="170"/>
              <w:rPr>
                <w:rFonts w:ascii="Times New Roman" w:hAnsi="Times New Roman"/>
                <w:lang w:val="sr-Latn-RS" w:eastAsia="ja-JP"/>
              </w:rPr>
            </w:pPr>
            <w:hyperlink w:anchor="SAQ_3_5" w:history="1">
              <w:r w:rsidR="00F40A13" w:rsidRPr="00DA4A98">
                <w:rPr>
                  <w:rFonts w:ascii="Times New Roman" w:hAnsi="Times New Roman"/>
                  <w:lang w:val="sr-Latn-RS" w:eastAsia="ja-JP"/>
                </w:rPr>
                <w:t>Upitnik - 3.5.</w:t>
              </w:r>
            </w:hyperlink>
          </w:p>
          <w:p w:rsidR="00F40A13" w:rsidRPr="00DA4A98" w:rsidRDefault="00F40A13" w:rsidP="00E731F1">
            <w:pPr>
              <w:ind w:left="170" w:right="170"/>
              <w:rPr>
                <w:rFonts w:ascii="Times New Roman" w:hAnsi="Times New Roman"/>
                <w:lang w:val="sr-Latn-RS" w:eastAsia="ja-JP"/>
              </w:rPr>
            </w:pPr>
          </w:p>
          <w:p w:rsidR="00F40A13" w:rsidRPr="00DA4A98" w:rsidRDefault="00F40A13" w:rsidP="00E731F1">
            <w:pPr>
              <w:ind w:left="170" w:right="170"/>
              <w:rPr>
                <w:rFonts w:ascii="Times New Roman" w:hAnsi="Times New Roman"/>
                <w:lang w:val="sr-Latn-RS" w:eastAsia="ja-JP"/>
              </w:rPr>
            </w:pPr>
            <w:r w:rsidRPr="00DA4A98">
              <w:rPr>
                <w:rFonts w:ascii="Times New Roman" w:hAnsi="Times New Roman"/>
                <w:lang w:val="sr-Latn-RS" w:eastAsia="ja-JP"/>
              </w:rPr>
              <w:t>ISO 9001:2015, odjeljak 6.</w:t>
            </w:r>
          </w:p>
        </w:tc>
      </w:tr>
      <w:tr w:rsidR="00F40A13" w:rsidRPr="002F6771" w:rsidTr="00E731F1">
        <w:tc>
          <w:tcPr>
            <w:tcW w:w="2325" w:type="dxa"/>
          </w:tcPr>
          <w:p w:rsidR="00F40A13" w:rsidRPr="007E43C1" w:rsidRDefault="00F40A13" w:rsidP="00E731F1">
            <w:pPr>
              <w:rPr>
                <w:rFonts w:ascii="Times New Roman" w:hAnsi="Times New Roman"/>
                <w:lang w:val="sr-Latn-RS" w:eastAsia="ja-JP"/>
              </w:rPr>
            </w:pPr>
            <w:r w:rsidRPr="007E43C1">
              <w:rPr>
                <w:rFonts w:ascii="Times New Roman" w:hAnsi="Times New Roman"/>
                <w:lang w:val="sr-Latn-RS" w:eastAsia="ja-JP"/>
              </w:rPr>
              <w:lastRenderedPageBreak/>
              <w:t xml:space="preserve">Zastupanje od </w:t>
            </w:r>
          </w:p>
          <w:p w:rsidR="00F40A13" w:rsidRPr="007E43C1" w:rsidRDefault="00F40A13" w:rsidP="00E731F1">
            <w:pPr>
              <w:rPr>
                <w:rFonts w:ascii="Times New Roman" w:hAnsi="Times New Roman"/>
                <w:lang w:val="sr-Latn-RS" w:eastAsia="ja-JP"/>
              </w:rPr>
            </w:pPr>
            <w:r w:rsidRPr="007E43C1">
              <w:rPr>
                <w:rFonts w:ascii="Times New Roman" w:hAnsi="Times New Roman"/>
                <w:lang w:val="sr-Latn-RS" w:eastAsia="ja-JP"/>
              </w:rPr>
              <w:t>strane trećih lica</w:t>
            </w:r>
          </w:p>
        </w:tc>
        <w:tc>
          <w:tcPr>
            <w:tcW w:w="4069" w:type="dxa"/>
          </w:tcPr>
          <w:p w:rsidR="00F40A13" w:rsidRPr="007E43C1" w:rsidRDefault="00F40A13" w:rsidP="00E731F1">
            <w:pPr>
              <w:jc w:val="both"/>
              <w:rPr>
                <w:rFonts w:ascii="Times New Roman" w:hAnsi="Times New Roman"/>
                <w:lang w:val="sr-Latn-RS" w:eastAsia="ja-JP"/>
              </w:rPr>
            </w:pPr>
            <w:r w:rsidRPr="007E43C1">
              <w:rPr>
                <w:rFonts w:ascii="Times New Roman" w:hAnsi="Times New Roman"/>
                <w:lang w:val="sr-Latn-RS" w:eastAsia="ja-JP"/>
              </w:rPr>
              <w:t>Nedostatak kontrole</w:t>
            </w:r>
          </w:p>
        </w:tc>
        <w:tc>
          <w:tcPr>
            <w:tcW w:w="6237" w:type="dxa"/>
          </w:tcPr>
          <w:p w:rsidR="00F40A13" w:rsidRPr="007E43C1" w:rsidRDefault="00F40A13" w:rsidP="00E731F1">
            <w:pPr>
              <w:pStyle w:val="ListParagraph"/>
              <w:numPr>
                <w:ilvl w:val="0"/>
                <w:numId w:val="61"/>
              </w:numPr>
              <w:ind w:left="530" w:right="170"/>
              <w:jc w:val="both"/>
              <w:rPr>
                <w:rFonts w:ascii="Times New Roman" w:hAnsi="Times New Roman"/>
                <w:lang w:val="sr-Latn-RS"/>
              </w:rPr>
            </w:pPr>
            <w:r w:rsidRPr="007E43C1">
              <w:rPr>
                <w:rFonts w:ascii="Times New Roman" w:hAnsi="Times New Roman"/>
                <w:lang w:val="sr-Latn-RS"/>
              </w:rPr>
              <w:t>sprovođenje uobičajenih postupaka za provjeru rada trećih lica (npr. vezano za carinske deklaracije) i uočavanje nepravilnosti ili kršenja od strane zastupnika. Nije dovoljno u potpunosti se osloniti na usluge trećih lica,</w:t>
            </w:r>
          </w:p>
          <w:p w:rsidR="00F40A13" w:rsidRPr="007E43C1" w:rsidRDefault="00F40A13" w:rsidP="00E731F1">
            <w:pPr>
              <w:pStyle w:val="ListParagraph"/>
              <w:numPr>
                <w:ilvl w:val="0"/>
                <w:numId w:val="61"/>
              </w:numPr>
              <w:ind w:left="530" w:right="170"/>
              <w:jc w:val="both"/>
              <w:rPr>
                <w:rFonts w:ascii="Times New Roman" w:hAnsi="Times New Roman"/>
                <w:lang w:val="sr-Latn-RS"/>
              </w:rPr>
            </w:pPr>
            <w:r w:rsidRPr="007E43C1">
              <w:rPr>
                <w:rFonts w:ascii="Times New Roman" w:hAnsi="Times New Roman"/>
                <w:lang w:val="sr-Latn-RS"/>
              </w:rPr>
              <w:t>provjera stručnosti zastupnika,</w:t>
            </w:r>
          </w:p>
          <w:p w:rsidR="00F40A13" w:rsidRPr="007E43C1" w:rsidRDefault="00F40A13" w:rsidP="00E731F1">
            <w:pPr>
              <w:pStyle w:val="ListParagraph"/>
              <w:numPr>
                <w:ilvl w:val="0"/>
                <w:numId w:val="61"/>
              </w:numPr>
              <w:ind w:left="530" w:right="170"/>
              <w:jc w:val="both"/>
              <w:rPr>
                <w:rFonts w:ascii="Times New Roman" w:hAnsi="Times New Roman"/>
                <w:lang w:val="sr-Latn-RS"/>
              </w:rPr>
            </w:pPr>
            <w:r w:rsidRPr="007E43C1">
              <w:rPr>
                <w:rFonts w:ascii="Times New Roman" w:hAnsi="Times New Roman"/>
                <w:lang w:val="sr-Latn-RS"/>
              </w:rPr>
              <w:t xml:space="preserve">da li su treća lica odgovorna za popunjavanje carinske deklaracije: </w:t>
            </w:r>
          </w:p>
          <w:p w:rsidR="00F40A13" w:rsidRPr="007E43C1" w:rsidRDefault="00F40A13" w:rsidP="00E731F1">
            <w:pPr>
              <w:pStyle w:val="ListParagraph"/>
              <w:numPr>
                <w:ilvl w:val="0"/>
                <w:numId w:val="61"/>
              </w:numPr>
              <w:ind w:left="530" w:right="170"/>
              <w:jc w:val="both"/>
              <w:rPr>
                <w:rFonts w:ascii="Times New Roman" w:hAnsi="Times New Roman"/>
                <w:lang w:val="sr-Latn-RS"/>
              </w:rPr>
            </w:pPr>
            <w:r w:rsidRPr="007E43C1">
              <w:rPr>
                <w:rFonts w:ascii="Times New Roman" w:hAnsi="Times New Roman"/>
                <w:lang w:val="sr-Latn-RS"/>
              </w:rPr>
              <w:t>posebne ugovorne odredbe za kontrolu carinskih podataka,</w:t>
            </w:r>
          </w:p>
          <w:p w:rsidR="00F40A13" w:rsidRPr="007E43C1" w:rsidRDefault="00F40A13" w:rsidP="00E731F1">
            <w:pPr>
              <w:pStyle w:val="ListParagraph"/>
              <w:numPr>
                <w:ilvl w:val="0"/>
                <w:numId w:val="61"/>
              </w:numPr>
              <w:ind w:left="530" w:right="170"/>
              <w:jc w:val="both"/>
              <w:rPr>
                <w:rFonts w:ascii="Times New Roman" w:hAnsi="Times New Roman"/>
                <w:lang w:val="sr-Latn-RS"/>
              </w:rPr>
            </w:pPr>
            <w:r w:rsidRPr="007E43C1">
              <w:rPr>
                <w:rFonts w:ascii="Times New Roman" w:hAnsi="Times New Roman"/>
                <w:lang w:val="sr-Latn-RS"/>
              </w:rPr>
              <w:t>poseban postupak za prenos podataka koji su neophodni da bi deklarant svrstao robu (tj. tehničke specifikacije robe, uzorci, itd.),</w:t>
            </w:r>
          </w:p>
          <w:p w:rsidR="00F40A13" w:rsidRPr="007E43C1" w:rsidRDefault="00F40A13" w:rsidP="00E731F1">
            <w:pPr>
              <w:pStyle w:val="ListParagraph"/>
              <w:numPr>
                <w:ilvl w:val="0"/>
                <w:numId w:val="61"/>
              </w:numPr>
              <w:ind w:left="530" w:right="170"/>
              <w:jc w:val="both"/>
              <w:rPr>
                <w:rFonts w:ascii="Times New Roman" w:hAnsi="Times New Roman"/>
                <w:lang w:val="sr-Latn-RS"/>
              </w:rPr>
            </w:pPr>
            <w:r w:rsidRPr="007E43C1">
              <w:rPr>
                <w:rFonts w:ascii="Times New Roman" w:hAnsi="Times New Roman"/>
                <w:lang w:val="sr-Latn-RS"/>
              </w:rPr>
              <w:t>u slučaju da treće lice upravlja službom za carinska pitanja, ta aktivnost može se povjeriti deklarantu koji je stekao status ovlašćenog izvoznika (garancija dobrog poznavanja pravila o porijeklu),</w:t>
            </w:r>
          </w:p>
          <w:p w:rsidR="00F40A13" w:rsidRPr="007E43C1" w:rsidRDefault="00F40A13" w:rsidP="00E731F1">
            <w:pPr>
              <w:pStyle w:val="ListParagraph"/>
              <w:numPr>
                <w:ilvl w:val="0"/>
                <w:numId w:val="61"/>
              </w:numPr>
              <w:ind w:left="530" w:right="170"/>
              <w:jc w:val="both"/>
              <w:rPr>
                <w:rFonts w:ascii="Times New Roman" w:hAnsi="Times New Roman"/>
                <w:lang w:val="sr-Latn-RS"/>
              </w:rPr>
            </w:pPr>
            <w:r w:rsidRPr="007E43C1">
              <w:rPr>
                <w:rFonts w:ascii="Times New Roman" w:hAnsi="Times New Roman"/>
                <w:lang w:val="sr-Latn-RS"/>
              </w:rPr>
              <w:t>sprovođenje formalnih postupaka unutrašnje kontrole u cilju potvrde tačnosti korišćenih carinskih podataka.</w:t>
            </w:r>
          </w:p>
        </w:tc>
        <w:tc>
          <w:tcPr>
            <w:tcW w:w="1934" w:type="dxa"/>
          </w:tcPr>
          <w:p w:rsidR="00F40A13" w:rsidRPr="007E43C1" w:rsidRDefault="00F40A13" w:rsidP="00E731F1">
            <w:pPr>
              <w:rPr>
                <w:rFonts w:ascii="Times New Roman" w:hAnsi="Times New Roman"/>
                <w:lang w:val="sr-Latn-RS" w:eastAsia="ja-JP"/>
              </w:rPr>
            </w:pPr>
          </w:p>
        </w:tc>
      </w:tr>
      <w:tr w:rsidR="00F40A13" w:rsidRPr="002F6771" w:rsidTr="00E731F1">
        <w:tc>
          <w:tcPr>
            <w:tcW w:w="2325" w:type="dxa"/>
          </w:tcPr>
          <w:p w:rsidR="00F40A13" w:rsidRPr="00F91DC2" w:rsidRDefault="00F40A13" w:rsidP="00E731F1">
            <w:pPr>
              <w:ind w:left="170" w:right="170"/>
              <w:rPr>
                <w:rFonts w:ascii="Times New Roman" w:hAnsi="Times New Roman"/>
                <w:lang w:val="sr-Latn-RS" w:eastAsia="ja-JP"/>
              </w:rPr>
            </w:pPr>
            <w:r w:rsidRPr="00F91DC2">
              <w:rPr>
                <w:rFonts w:ascii="Times New Roman" w:hAnsi="Times New Roman"/>
                <w:lang w:val="sr-Latn-RS" w:eastAsia="ja-JP"/>
              </w:rPr>
              <w:t>Dozvole za uvoz i/ili izvoz povezane sa mjerama trgovinske politike ili sa trgovinom poljoprivrednim proizvodima</w:t>
            </w:r>
          </w:p>
        </w:tc>
        <w:tc>
          <w:tcPr>
            <w:tcW w:w="4069" w:type="dxa"/>
          </w:tcPr>
          <w:p w:rsidR="00F40A13" w:rsidRPr="00F91DC2" w:rsidRDefault="00F40A13" w:rsidP="00E731F1">
            <w:pPr>
              <w:ind w:left="170" w:right="170"/>
              <w:jc w:val="both"/>
              <w:rPr>
                <w:rFonts w:ascii="Times New Roman" w:hAnsi="Times New Roman"/>
                <w:lang w:val="sr-Latn-RS" w:eastAsia="ja-JP"/>
              </w:rPr>
            </w:pPr>
            <w:r w:rsidRPr="00F91DC2">
              <w:rPr>
                <w:rFonts w:ascii="Times New Roman" w:hAnsi="Times New Roman"/>
                <w:lang w:val="sr-Latn-RS" w:eastAsia="ja-JP"/>
              </w:rPr>
              <w:t>Neodgovarajuće korišćenje robe</w:t>
            </w:r>
          </w:p>
        </w:tc>
        <w:tc>
          <w:tcPr>
            <w:tcW w:w="6237" w:type="dxa"/>
          </w:tcPr>
          <w:p w:rsidR="00F40A13" w:rsidRPr="00F91DC2" w:rsidRDefault="00F40A13" w:rsidP="00E731F1">
            <w:pPr>
              <w:pStyle w:val="ListParagraph"/>
              <w:numPr>
                <w:ilvl w:val="0"/>
                <w:numId w:val="67"/>
              </w:numPr>
              <w:ind w:left="595" w:right="170" w:hanging="425"/>
              <w:jc w:val="both"/>
              <w:rPr>
                <w:rFonts w:ascii="Times New Roman" w:hAnsi="Times New Roman"/>
                <w:lang w:val="sr-Latn-RS"/>
              </w:rPr>
            </w:pPr>
            <w:r w:rsidRPr="00F91DC2">
              <w:rPr>
                <w:rFonts w:ascii="Times New Roman" w:hAnsi="Times New Roman"/>
                <w:lang w:val="sr-Latn-RS"/>
              </w:rPr>
              <w:t>standardni postupci za evidentiranje dozvola,</w:t>
            </w:r>
          </w:p>
          <w:p w:rsidR="00F40A13" w:rsidRPr="00F91DC2" w:rsidRDefault="00F40A13" w:rsidP="00E731F1">
            <w:pPr>
              <w:pStyle w:val="ListParagraph"/>
              <w:numPr>
                <w:ilvl w:val="0"/>
                <w:numId w:val="67"/>
              </w:numPr>
              <w:ind w:left="595" w:right="170" w:hanging="425"/>
              <w:jc w:val="both"/>
              <w:rPr>
                <w:rFonts w:ascii="Times New Roman" w:hAnsi="Times New Roman"/>
                <w:lang w:val="sr-Latn-RS"/>
              </w:rPr>
            </w:pPr>
            <w:r w:rsidRPr="00F91DC2">
              <w:rPr>
                <w:rFonts w:ascii="Times New Roman" w:hAnsi="Times New Roman"/>
                <w:lang w:val="sr-Latn-RS"/>
              </w:rPr>
              <w:t>redovne unutrašnje kontrole ispravnosti dozvola i registrovanje istih,</w:t>
            </w:r>
          </w:p>
          <w:p w:rsidR="00F40A13" w:rsidRPr="00F91DC2" w:rsidRDefault="00F40A13" w:rsidP="00E731F1">
            <w:pPr>
              <w:pStyle w:val="ListParagraph"/>
              <w:numPr>
                <w:ilvl w:val="0"/>
                <w:numId w:val="67"/>
              </w:numPr>
              <w:ind w:left="595" w:right="170" w:hanging="425"/>
              <w:jc w:val="both"/>
              <w:rPr>
                <w:rFonts w:ascii="Times New Roman" w:hAnsi="Times New Roman"/>
                <w:lang w:val="sr-Latn-RS"/>
              </w:rPr>
            </w:pPr>
            <w:r w:rsidRPr="00F91DC2">
              <w:rPr>
                <w:rFonts w:ascii="Times New Roman" w:hAnsi="Times New Roman"/>
                <w:lang w:val="sr-Latn-RS"/>
              </w:rPr>
              <w:t>razdvajanje dužnosti registrovanja i unutrašnje kontrole,</w:t>
            </w:r>
          </w:p>
          <w:p w:rsidR="00F40A13" w:rsidRPr="00F91DC2" w:rsidRDefault="00F40A13" w:rsidP="00E731F1">
            <w:pPr>
              <w:pStyle w:val="ListParagraph"/>
              <w:numPr>
                <w:ilvl w:val="0"/>
                <w:numId w:val="67"/>
              </w:numPr>
              <w:ind w:left="595" w:right="170" w:hanging="425"/>
              <w:jc w:val="both"/>
              <w:rPr>
                <w:rFonts w:ascii="Times New Roman" w:hAnsi="Times New Roman"/>
                <w:lang w:val="sr-Latn-RS"/>
              </w:rPr>
            </w:pPr>
            <w:r w:rsidRPr="00F91DC2">
              <w:rPr>
                <w:rFonts w:ascii="Times New Roman" w:hAnsi="Times New Roman"/>
                <w:lang w:val="sr-Latn-RS"/>
              </w:rPr>
              <w:t>standardi za izvještavanje o nepravilnostima,</w:t>
            </w:r>
          </w:p>
          <w:p w:rsidR="00F40A13" w:rsidRPr="00F91DC2" w:rsidRDefault="00F40A13" w:rsidP="00E731F1">
            <w:pPr>
              <w:pStyle w:val="ListParagraph"/>
              <w:numPr>
                <w:ilvl w:val="0"/>
                <w:numId w:val="67"/>
              </w:numPr>
              <w:ind w:left="595" w:right="170" w:hanging="425"/>
              <w:jc w:val="both"/>
              <w:rPr>
                <w:rFonts w:ascii="Times New Roman" w:hAnsi="Times New Roman"/>
                <w:lang w:val="sr-Latn-RS"/>
              </w:rPr>
            </w:pPr>
            <w:r w:rsidRPr="00F91DC2">
              <w:rPr>
                <w:rFonts w:ascii="Times New Roman" w:hAnsi="Times New Roman"/>
                <w:lang w:val="sr-Latn-RS"/>
              </w:rPr>
              <w:t>postupci kojima se obezbjeđuje da je korišćenje robe u skladu sa odobrenjem.</w:t>
            </w:r>
          </w:p>
        </w:tc>
        <w:tc>
          <w:tcPr>
            <w:tcW w:w="1934" w:type="dxa"/>
          </w:tcPr>
          <w:p w:rsidR="00F40A13" w:rsidRPr="00F91DC2" w:rsidRDefault="00F40A13" w:rsidP="00E731F1">
            <w:pPr>
              <w:ind w:left="170" w:right="170"/>
              <w:rPr>
                <w:rFonts w:ascii="Times New Roman" w:hAnsi="Times New Roman"/>
                <w:lang w:val="sr-Latn-RS" w:eastAsia="ja-JP"/>
              </w:rPr>
            </w:pP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2.7.  NEFISKALNI ZAHTJEVI </w:t>
            </w:r>
            <w:r w:rsidRPr="002F6771">
              <w:rPr>
                <w:rFonts w:ascii="Times New Roman" w:hAnsi="Times New Roman"/>
                <w:lang w:val="sr-Latn-RS" w:eastAsia="ja-JP"/>
              </w:rPr>
              <w:t>(pododjeljak 3.5.4.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E24F66" w:rsidRDefault="00F40A13" w:rsidP="00E731F1">
            <w:pPr>
              <w:ind w:left="170" w:right="170"/>
              <w:rPr>
                <w:rFonts w:ascii="Times New Roman" w:hAnsi="Times New Roman"/>
                <w:b/>
                <w:lang w:val="sr-Latn-RS" w:eastAsia="ja-JP"/>
              </w:rPr>
            </w:pPr>
            <w:r w:rsidRPr="00E24F66">
              <w:rPr>
                <w:rFonts w:ascii="Times New Roman" w:hAnsi="Times New Roman"/>
                <w:b/>
                <w:lang w:val="sr-Latn-RS" w:eastAsia="ja-JP"/>
              </w:rPr>
              <w:t>Nefiskalni aspekti</w:t>
            </w:r>
          </w:p>
        </w:tc>
        <w:tc>
          <w:tcPr>
            <w:tcW w:w="4069" w:type="dxa"/>
          </w:tcPr>
          <w:p w:rsidR="00F40A13" w:rsidRPr="00DF4AC4" w:rsidRDefault="00F40A13" w:rsidP="00E731F1">
            <w:pPr>
              <w:ind w:left="170" w:right="170"/>
              <w:jc w:val="both"/>
              <w:rPr>
                <w:rFonts w:ascii="Times New Roman" w:hAnsi="Times New Roman"/>
                <w:lang w:val="sr-Latn-RS" w:eastAsia="ja-JP"/>
              </w:rPr>
            </w:pPr>
            <w:r w:rsidRPr="00DF4AC4">
              <w:rPr>
                <w:rFonts w:ascii="Times New Roman" w:hAnsi="Times New Roman"/>
                <w:lang w:val="sr-Latn-RS" w:eastAsia="ja-JP"/>
              </w:rPr>
              <w:t xml:space="preserve">Neprihvatljiva upotreba robe na koju se primjenjuju zabrane i ograničenja ili mjere </w:t>
            </w:r>
            <w:r w:rsidRPr="00DF4AC4">
              <w:rPr>
                <w:rFonts w:ascii="Times New Roman" w:hAnsi="Times New Roman"/>
                <w:lang w:val="sr-Latn-RS" w:eastAsia="ja-JP"/>
              </w:rPr>
              <w:lastRenderedPageBreak/>
              <w:t xml:space="preserve">trgovinske politike  </w:t>
            </w:r>
          </w:p>
        </w:tc>
        <w:tc>
          <w:tcPr>
            <w:tcW w:w="6237" w:type="dxa"/>
          </w:tcPr>
          <w:p w:rsidR="00F40A13" w:rsidRPr="00DF4AC4" w:rsidRDefault="00F40A13" w:rsidP="00E731F1">
            <w:pPr>
              <w:pStyle w:val="ListParagraph"/>
              <w:numPr>
                <w:ilvl w:val="0"/>
                <w:numId w:val="62"/>
              </w:numPr>
              <w:ind w:left="595" w:right="170" w:hanging="425"/>
              <w:jc w:val="both"/>
              <w:rPr>
                <w:rFonts w:ascii="Times New Roman" w:hAnsi="Times New Roman"/>
                <w:lang w:val="sr-Latn-RS"/>
              </w:rPr>
            </w:pPr>
            <w:r w:rsidRPr="00DF4AC4">
              <w:rPr>
                <w:rFonts w:ascii="Times New Roman" w:hAnsi="Times New Roman"/>
                <w:lang w:val="sr-Latn-RS"/>
              </w:rPr>
              <w:lastRenderedPageBreak/>
              <w:t>rukovanje robom koja podliježe ograničenjima/ zabranama/embargu, uključujući robu s dvostrukom namjenom,</w:t>
            </w:r>
          </w:p>
          <w:p w:rsidR="00F40A13" w:rsidRPr="00DF4AC4" w:rsidRDefault="00F40A13" w:rsidP="00E731F1">
            <w:pPr>
              <w:pStyle w:val="ListParagraph"/>
              <w:numPr>
                <w:ilvl w:val="0"/>
                <w:numId w:val="62"/>
              </w:numPr>
              <w:ind w:left="595" w:right="170" w:hanging="425"/>
              <w:jc w:val="both"/>
              <w:rPr>
                <w:rFonts w:ascii="Times New Roman" w:hAnsi="Times New Roman"/>
                <w:lang w:val="sr-Latn-RS"/>
              </w:rPr>
            </w:pPr>
            <w:r w:rsidRPr="00DF4AC4">
              <w:rPr>
                <w:rFonts w:ascii="Times New Roman" w:hAnsi="Times New Roman"/>
                <w:lang w:val="sr-Latn-RS"/>
              </w:rPr>
              <w:lastRenderedPageBreak/>
              <w:t>rukovanje dozvolama prema pojedinačnim zahtjevima,</w:t>
            </w:r>
          </w:p>
          <w:p w:rsidR="00F40A13" w:rsidRPr="00DF4AC4" w:rsidRDefault="00F40A13" w:rsidP="00E731F1">
            <w:pPr>
              <w:pStyle w:val="ListParagraph"/>
              <w:numPr>
                <w:ilvl w:val="0"/>
                <w:numId w:val="62"/>
              </w:numPr>
              <w:ind w:left="595" w:right="170" w:hanging="425"/>
              <w:jc w:val="both"/>
              <w:rPr>
                <w:rFonts w:ascii="Times New Roman" w:hAnsi="Times New Roman"/>
                <w:lang w:val="sr-Latn-RS"/>
              </w:rPr>
            </w:pPr>
            <w:r w:rsidRPr="00DF4AC4">
              <w:rPr>
                <w:rFonts w:ascii="Times New Roman" w:hAnsi="Times New Roman"/>
                <w:lang w:val="sr-Latn-RS"/>
              </w:rPr>
              <w:t>obuka s ciljem podizanja svijesti o bezbjednosti / edukacija zaposlenih koji rukuju robom s nefiskalnim aspektima.</w:t>
            </w:r>
          </w:p>
        </w:tc>
        <w:tc>
          <w:tcPr>
            <w:tcW w:w="1934" w:type="dxa"/>
          </w:tcPr>
          <w:p w:rsidR="00F40A13" w:rsidRPr="00DF4AC4" w:rsidRDefault="00E731F1" w:rsidP="00E731F1">
            <w:pPr>
              <w:ind w:left="170" w:right="170"/>
              <w:rPr>
                <w:rFonts w:ascii="Times New Roman" w:hAnsi="Times New Roman"/>
                <w:lang w:val="sr-Latn-RS" w:eastAsia="ja-JP"/>
              </w:rPr>
            </w:pPr>
            <w:hyperlink w:anchor="SAQ_3_5_4" w:history="1">
              <w:r w:rsidR="00F40A13" w:rsidRPr="00DF4AC4">
                <w:rPr>
                  <w:rFonts w:ascii="Times New Roman" w:hAnsi="Times New Roman"/>
                  <w:lang w:val="sr-Latn-RS" w:eastAsia="ja-JP"/>
                </w:rPr>
                <w:t>Upitnik - 3.5.4.</w:t>
              </w:r>
            </w:hyperlink>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lastRenderedPageBreak/>
              <w:t xml:space="preserve">2.8.  POSTUPCI ZA IZRADU BEZBJEDNOSNIH KOPIJA, </w:t>
            </w:r>
            <w:r w:rsidRPr="002F6771">
              <w:rPr>
                <w:rFonts w:ascii="Times New Roman" w:hAnsi="Times New Roman"/>
                <w:lang w:val="sr-Latn-RS"/>
              </w:rPr>
              <w:t xml:space="preserve"> </w:t>
            </w:r>
            <w:r w:rsidRPr="002F6771">
              <w:rPr>
                <w:rFonts w:ascii="Times New Roman" w:hAnsi="Times New Roman"/>
                <w:b/>
                <w:lang w:val="sr-Latn-RS" w:eastAsia="ja-JP"/>
              </w:rPr>
              <w:t xml:space="preserve">POVRAT PODATAKA , REZERVNI POSTUPAK I ARHIVIRANJE </w:t>
            </w:r>
          </w:p>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        </w:t>
            </w:r>
            <w:r w:rsidRPr="002F6771">
              <w:rPr>
                <w:rFonts w:ascii="Times New Roman" w:hAnsi="Times New Roman"/>
                <w:lang w:val="sr-Latn-RS" w:eastAsia="ja-JP"/>
              </w:rPr>
              <w:t>(pododjeljak 3.6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rPr>
          <w:trHeight w:val="3018"/>
        </w:trPr>
        <w:tc>
          <w:tcPr>
            <w:tcW w:w="2325" w:type="dxa"/>
          </w:tcPr>
          <w:p w:rsidR="00F40A13" w:rsidRPr="00E24F66" w:rsidRDefault="00F40A13" w:rsidP="00E731F1">
            <w:pPr>
              <w:ind w:left="170" w:right="170"/>
              <w:rPr>
                <w:rFonts w:ascii="Times New Roman" w:hAnsi="Times New Roman"/>
                <w:b/>
                <w:lang w:val="sr-Latn-RS" w:eastAsia="ja-JP"/>
              </w:rPr>
            </w:pPr>
            <w:r w:rsidRPr="00E24F66">
              <w:rPr>
                <w:rFonts w:ascii="Times New Roman" w:hAnsi="Times New Roman"/>
                <w:b/>
                <w:lang w:val="sr-Latn-RS" w:eastAsia="ja-JP"/>
              </w:rPr>
              <w:t>Zahtjevi za vođenje evidencije/ arhiviranje</w:t>
            </w:r>
          </w:p>
        </w:tc>
        <w:tc>
          <w:tcPr>
            <w:tcW w:w="4069" w:type="dxa"/>
          </w:tcPr>
          <w:p w:rsidR="00F40A13" w:rsidRPr="007738C6" w:rsidRDefault="00F40A13" w:rsidP="00E731F1">
            <w:pPr>
              <w:ind w:left="170" w:right="170"/>
              <w:jc w:val="both"/>
              <w:rPr>
                <w:rFonts w:ascii="Times New Roman" w:hAnsi="Times New Roman"/>
                <w:lang w:val="sr-Latn-RS" w:eastAsia="ja-JP"/>
              </w:rPr>
            </w:pPr>
            <w:r w:rsidRPr="007738C6">
              <w:rPr>
                <w:rFonts w:ascii="Times New Roman" w:hAnsi="Times New Roman"/>
                <w:lang w:val="sr-Latn-RS" w:eastAsia="ja-JP"/>
              </w:rPr>
              <w:t>Nemogućnost pravovremenog sprovođenja provjere zbog gubitka ili lošeg čuvanja podataka.</w:t>
            </w:r>
          </w:p>
          <w:p w:rsidR="00F40A13" w:rsidRPr="007738C6" w:rsidRDefault="00F40A13" w:rsidP="00E731F1">
            <w:pPr>
              <w:ind w:left="170" w:right="170"/>
              <w:jc w:val="both"/>
              <w:rPr>
                <w:rFonts w:ascii="Times New Roman" w:hAnsi="Times New Roman"/>
                <w:lang w:val="sr-Latn-RS" w:eastAsia="ja-JP"/>
              </w:rPr>
            </w:pPr>
            <w:r w:rsidRPr="007738C6">
              <w:rPr>
                <w:rFonts w:ascii="Times New Roman" w:hAnsi="Times New Roman"/>
                <w:lang w:val="sr-Latn-RS" w:eastAsia="ja-JP"/>
              </w:rPr>
              <w:t>Nepostojanje uobičajenih postupaka stvaranja bezbjednosnih kopija.</w:t>
            </w:r>
          </w:p>
          <w:p w:rsidR="00F40A13" w:rsidRPr="007738C6" w:rsidRDefault="00F40A13" w:rsidP="00E731F1">
            <w:pPr>
              <w:ind w:left="170" w:right="170"/>
              <w:jc w:val="both"/>
              <w:rPr>
                <w:rFonts w:ascii="Times New Roman" w:hAnsi="Times New Roman"/>
                <w:lang w:val="sr-Latn-RS" w:eastAsia="ja-JP"/>
              </w:rPr>
            </w:pPr>
            <w:r w:rsidRPr="007738C6">
              <w:rPr>
                <w:rFonts w:ascii="Times New Roman" w:hAnsi="Times New Roman"/>
                <w:lang w:val="sr-Latn-RS" w:eastAsia="ja-JP"/>
              </w:rPr>
              <w:t>Nepostojanje zadovoljavajućih postupaka za čuvanje dokumentacije i podataka podnosioca zaht</w:t>
            </w:r>
            <w:r w:rsidR="00E5099E">
              <w:rPr>
                <w:rFonts w:ascii="Times New Roman" w:hAnsi="Times New Roman"/>
                <w:lang w:val="sr-Latn-RS" w:eastAsia="ja-JP"/>
              </w:rPr>
              <w:t>j</w:t>
            </w:r>
            <w:r w:rsidRPr="007738C6">
              <w:rPr>
                <w:rFonts w:ascii="Times New Roman" w:hAnsi="Times New Roman"/>
                <w:lang w:val="sr-Latn-RS" w:eastAsia="ja-JP"/>
              </w:rPr>
              <w:t>eva.</w:t>
            </w:r>
          </w:p>
          <w:p w:rsidR="00F40A13" w:rsidRPr="007738C6" w:rsidRDefault="00F40A13" w:rsidP="00E731F1">
            <w:pPr>
              <w:ind w:left="170" w:right="170"/>
              <w:jc w:val="both"/>
              <w:rPr>
                <w:rFonts w:ascii="Times New Roman" w:hAnsi="Times New Roman"/>
                <w:lang w:val="sr-Latn-RS" w:eastAsia="ja-JP"/>
              </w:rPr>
            </w:pPr>
            <w:r w:rsidRPr="007738C6">
              <w:rPr>
                <w:rFonts w:ascii="Times New Roman" w:hAnsi="Times New Roman"/>
                <w:lang w:val="sr-Latn-RS" w:eastAsia="ja-JP"/>
              </w:rPr>
              <w:t>Namjerno uništavanje ili gubitak značajnih podataka</w:t>
            </w:r>
            <w:r w:rsidR="00BE6493">
              <w:rPr>
                <w:rFonts w:ascii="Times New Roman" w:hAnsi="Times New Roman"/>
                <w:lang w:val="sr-Latn-RS" w:eastAsia="ja-JP"/>
              </w:rPr>
              <w:t>.</w:t>
            </w:r>
          </w:p>
        </w:tc>
        <w:tc>
          <w:tcPr>
            <w:tcW w:w="6237" w:type="dxa"/>
          </w:tcPr>
          <w:p w:rsidR="00F40A13" w:rsidRPr="007738C6" w:rsidRDefault="00F40A13" w:rsidP="00E731F1">
            <w:pPr>
              <w:pStyle w:val="ListParagraph"/>
              <w:numPr>
                <w:ilvl w:val="0"/>
                <w:numId w:val="63"/>
              </w:numPr>
              <w:ind w:left="595" w:right="170" w:hanging="425"/>
              <w:jc w:val="both"/>
              <w:rPr>
                <w:rFonts w:ascii="Times New Roman" w:hAnsi="Times New Roman"/>
                <w:lang w:val="sr-Latn-RS"/>
              </w:rPr>
            </w:pPr>
            <w:r w:rsidRPr="007738C6">
              <w:rPr>
                <w:rFonts w:ascii="Times New Roman" w:hAnsi="Times New Roman"/>
                <w:lang w:val="sr-Latn-RS"/>
              </w:rPr>
              <w:t>prezentovanje sertifikata ISO 27001 dokazuje visok standard IT bezbjednosti,</w:t>
            </w:r>
          </w:p>
          <w:p w:rsidR="00F40A13" w:rsidRPr="007738C6" w:rsidRDefault="00F40A13" w:rsidP="00E731F1">
            <w:pPr>
              <w:pStyle w:val="ListParagraph"/>
              <w:numPr>
                <w:ilvl w:val="0"/>
                <w:numId w:val="63"/>
              </w:numPr>
              <w:ind w:left="595" w:right="170" w:hanging="425"/>
              <w:jc w:val="both"/>
              <w:rPr>
                <w:rFonts w:ascii="Times New Roman" w:hAnsi="Times New Roman"/>
                <w:lang w:val="sr-Latn-RS"/>
              </w:rPr>
            </w:pPr>
            <w:r w:rsidRPr="007738C6">
              <w:rPr>
                <w:rFonts w:ascii="Times New Roman" w:hAnsi="Times New Roman"/>
                <w:lang w:val="sr-Latn-RS"/>
              </w:rPr>
              <w:t>postupci za čuvanje, oporavak i zaštitu podataka od oštećenja ili gubitka,</w:t>
            </w:r>
          </w:p>
          <w:p w:rsidR="00F40A13" w:rsidRPr="007738C6" w:rsidRDefault="00F40A13" w:rsidP="00E731F1">
            <w:pPr>
              <w:pStyle w:val="ListParagraph"/>
              <w:numPr>
                <w:ilvl w:val="0"/>
                <w:numId w:val="63"/>
              </w:numPr>
              <w:ind w:left="595" w:right="170" w:hanging="425"/>
              <w:jc w:val="both"/>
              <w:rPr>
                <w:rFonts w:ascii="Times New Roman" w:hAnsi="Times New Roman"/>
                <w:lang w:val="sr-Latn-RS"/>
              </w:rPr>
            </w:pPr>
            <w:r w:rsidRPr="007738C6">
              <w:rPr>
                <w:rFonts w:ascii="Times New Roman" w:hAnsi="Times New Roman"/>
                <w:lang w:val="sr-Latn-RS"/>
              </w:rPr>
              <w:t>planovi za nepredviđene okolnosti u slučaju poremećaja u radu/pada sistema,</w:t>
            </w:r>
          </w:p>
          <w:p w:rsidR="00F40A13" w:rsidRPr="007738C6" w:rsidRDefault="00F40A13" w:rsidP="00E731F1">
            <w:pPr>
              <w:pStyle w:val="ListParagraph"/>
              <w:numPr>
                <w:ilvl w:val="0"/>
                <w:numId w:val="63"/>
              </w:numPr>
              <w:ind w:left="595" w:right="170" w:hanging="425"/>
              <w:jc w:val="both"/>
              <w:rPr>
                <w:rFonts w:ascii="Times New Roman" w:hAnsi="Times New Roman"/>
                <w:lang w:val="sr-Latn-RS"/>
              </w:rPr>
            </w:pPr>
            <w:r w:rsidRPr="007738C6">
              <w:rPr>
                <w:rFonts w:ascii="Times New Roman" w:hAnsi="Times New Roman"/>
                <w:lang w:val="sr-Latn-RS"/>
              </w:rPr>
              <w:t>postupci za ispitivanje postupaka kreiranja bezbjednosnih kopija/obnavljanja podataka,</w:t>
            </w:r>
          </w:p>
          <w:p w:rsidR="00F40A13" w:rsidRPr="007738C6" w:rsidRDefault="00F40A13" w:rsidP="00E731F1">
            <w:pPr>
              <w:pStyle w:val="ListParagraph"/>
              <w:numPr>
                <w:ilvl w:val="0"/>
                <w:numId w:val="63"/>
              </w:numPr>
              <w:ind w:left="595" w:right="170" w:hanging="425"/>
              <w:jc w:val="both"/>
              <w:rPr>
                <w:rFonts w:ascii="Times New Roman" w:hAnsi="Times New Roman"/>
                <w:lang w:val="sr-Latn-RS"/>
              </w:rPr>
            </w:pPr>
            <w:r w:rsidRPr="007738C6">
              <w:rPr>
                <w:rFonts w:ascii="Times New Roman" w:hAnsi="Times New Roman"/>
                <w:lang w:val="sr-Latn-RS"/>
              </w:rPr>
              <w:t>čuvanje carinskih arhiva i komercijalnih isprava na bezbjednim mjestima,</w:t>
            </w:r>
          </w:p>
          <w:p w:rsidR="00F40A13" w:rsidRPr="007738C6" w:rsidRDefault="00F40A13" w:rsidP="00E731F1">
            <w:pPr>
              <w:pStyle w:val="ListParagraph"/>
              <w:numPr>
                <w:ilvl w:val="0"/>
                <w:numId w:val="63"/>
              </w:numPr>
              <w:ind w:left="595" w:right="170" w:hanging="425"/>
              <w:jc w:val="both"/>
              <w:rPr>
                <w:rFonts w:ascii="Times New Roman" w:hAnsi="Times New Roman"/>
                <w:lang w:val="sr-Latn-RS"/>
              </w:rPr>
            </w:pPr>
            <w:r w:rsidRPr="007738C6">
              <w:rPr>
                <w:rFonts w:ascii="Times New Roman" w:hAnsi="Times New Roman"/>
                <w:lang w:val="sr-Latn-RS"/>
              </w:rPr>
              <w:t>postojanje klasifikacione šeme,</w:t>
            </w:r>
          </w:p>
          <w:p w:rsidR="00F40A13" w:rsidRPr="007738C6" w:rsidRDefault="00F40A13" w:rsidP="00E731F1">
            <w:pPr>
              <w:pStyle w:val="ListParagraph"/>
              <w:numPr>
                <w:ilvl w:val="0"/>
                <w:numId w:val="63"/>
              </w:numPr>
              <w:ind w:left="595" w:right="170" w:hanging="425"/>
              <w:jc w:val="both"/>
              <w:rPr>
                <w:rFonts w:ascii="Times New Roman" w:hAnsi="Times New Roman"/>
                <w:lang w:val="sr-Latn-RS"/>
              </w:rPr>
            </w:pPr>
            <w:r w:rsidRPr="007738C6">
              <w:rPr>
                <w:rFonts w:ascii="Times New Roman" w:hAnsi="Times New Roman"/>
                <w:lang w:val="sr-Latn-RS"/>
              </w:rPr>
              <w:t>pridržavanje zakonskih rokova kod arhiviranja.</w:t>
            </w:r>
          </w:p>
        </w:tc>
        <w:tc>
          <w:tcPr>
            <w:tcW w:w="1934" w:type="dxa"/>
          </w:tcPr>
          <w:p w:rsidR="00F40A13" w:rsidRPr="007738C6" w:rsidRDefault="00F40A13" w:rsidP="00E731F1">
            <w:pPr>
              <w:ind w:left="170" w:right="170"/>
              <w:rPr>
                <w:rFonts w:ascii="Times New Roman" w:hAnsi="Times New Roman"/>
                <w:lang w:val="sr-Latn-RS" w:eastAsia="ja-JP"/>
              </w:rPr>
            </w:pPr>
            <w:r w:rsidRPr="007738C6">
              <w:rPr>
                <w:rFonts w:ascii="Times New Roman" w:hAnsi="Times New Roman"/>
                <w:lang w:val="sr-Latn-RS" w:eastAsia="ja-JP"/>
              </w:rPr>
              <w:t>ISO 9001:2015, odjeljak 6.</w:t>
            </w:r>
          </w:p>
          <w:p w:rsidR="00F40A13" w:rsidRPr="007738C6" w:rsidRDefault="00F40A13" w:rsidP="00E731F1">
            <w:pPr>
              <w:ind w:left="170" w:right="170"/>
              <w:rPr>
                <w:rFonts w:ascii="Times New Roman" w:hAnsi="Times New Roman"/>
                <w:lang w:val="sr-Latn-RS" w:eastAsia="ja-JP"/>
              </w:rPr>
            </w:pPr>
            <w:r w:rsidRPr="007738C6">
              <w:rPr>
                <w:rFonts w:ascii="Times New Roman" w:hAnsi="Times New Roman"/>
                <w:lang w:val="sr-Latn-RS" w:eastAsia="ja-JP"/>
              </w:rPr>
              <w:t>ISO 27001:2013</w:t>
            </w:r>
          </w:p>
          <w:p w:rsidR="00F40A13" w:rsidRPr="007738C6" w:rsidRDefault="00F40A13" w:rsidP="00E731F1">
            <w:pPr>
              <w:ind w:left="170" w:right="170"/>
              <w:rPr>
                <w:rFonts w:ascii="Times New Roman" w:hAnsi="Times New Roman"/>
                <w:lang w:val="sr-Latn-RS" w:eastAsia="ja-JP"/>
              </w:rPr>
            </w:pPr>
            <w:r w:rsidRPr="007738C6">
              <w:rPr>
                <w:rFonts w:ascii="Times New Roman" w:hAnsi="Times New Roman"/>
                <w:lang w:val="sr-Latn-RS" w:eastAsia="ja-JP"/>
              </w:rPr>
              <w:t>ISO standardi informatičke bezbjednosti</w:t>
            </w: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2.9.  ZAŠTITA INFORMACIONIH SISTEMA </w:t>
            </w:r>
            <w:r w:rsidRPr="002F6771">
              <w:rPr>
                <w:rFonts w:ascii="Times New Roman" w:hAnsi="Times New Roman"/>
                <w:lang w:val="sr-Latn-RS" w:eastAsia="ja-JP"/>
              </w:rPr>
              <w:t>(pododjeljak 3.7. Upitnik za samoprocjenu)</w:t>
            </w:r>
            <w:r w:rsidRPr="002F6771">
              <w:rPr>
                <w:rFonts w:ascii="Times New Roman" w:hAnsi="Times New Roman"/>
                <w:lang w:val="sr-Latn-RS" w:eastAsia="ja-JP"/>
              </w:rPr>
              <w:tab/>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EE7B7D" w:rsidRDefault="00F40A13" w:rsidP="00E731F1">
            <w:pPr>
              <w:ind w:left="170" w:right="170"/>
              <w:rPr>
                <w:rFonts w:ascii="Times New Roman" w:hAnsi="Times New Roman"/>
                <w:lang w:val="sr-Latn-RS" w:eastAsia="ja-JP"/>
              </w:rPr>
            </w:pPr>
            <w:r w:rsidRPr="00EE7B7D">
              <w:rPr>
                <w:rFonts w:ascii="Times New Roman" w:hAnsi="Times New Roman"/>
                <w:lang w:val="sr-Latn-RS" w:eastAsia="ja-JP"/>
              </w:rPr>
              <w:t>Opšte</w:t>
            </w:r>
          </w:p>
        </w:tc>
        <w:tc>
          <w:tcPr>
            <w:tcW w:w="4069" w:type="dxa"/>
          </w:tcPr>
          <w:p w:rsidR="00F40A13" w:rsidRPr="00E24F66" w:rsidRDefault="00F40A13" w:rsidP="00E731F1">
            <w:pPr>
              <w:ind w:left="170" w:right="170"/>
              <w:jc w:val="both"/>
              <w:rPr>
                <w:rFonts w:ascii="Times New Roman" w:hAnsi="Times New Roman"/>
                <w:lang w:val="sr-Latn-RS" w:eastAsia="ja-JP"/>
              </w:rPr>
            </w:pPr>
            <w:r w:rsidRPr="00E24F66">
              <w:rPr>
                <w:rFonts w:ascii="Times New Roman" w:hAnsi="Times New Roman"/>
                <w:lang w:val="sr-Latn-RS" w:eastAsia="ja-JP"/>
              </w:rPr>
              <w:t>Neovlašćen pristup i/ili ometanje informacionih sistema/i ili programa privrednog subjekta</w:t>
            </w:r>
          </w:p>
        </w:tc>
        <w:tc>
          <w:tcPr>
            <w:tcW w:w="6237" w:type="dxa"/>
          </w:tcPr>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IT politika, postupci i standardi bezbjednosti moraju biti uvedeni i raspoloživi zaposlenima,</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posjedovanje sertifikata ISO 27001 dokazuje visok standard IT bezbjednosti,</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politika bezbjednosti informacionih sistema,</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službenik za informacionu bezbjednost,</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ocjena informacione bezbjednosti ili definisanje pitanja vezanih za IT rizik,</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postupci za odobravanje/povlačenje prava pristupa ovlašćenim licima,</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ako je potrebno, korišćenje računarskih programa za enkripciju,</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fire wall,</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antivirusna zaštita,</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zaštita lozinke,</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provjera mogućnosti neovlašćenog pristupa,</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lastRenderedPageBreak/>
              <w:t>ograničavanje pristupa ovlašćenih lica prostorima za čuvanje servera,</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provjera upada u sistem u redovnim intervalima,</w:t>
            </w:r>
          </w:p>
          <w:p w:rsidR="00F40A13" w:rsidRPr="00E24F66" w:rsidRDefault="00F40A13" w:rsidP="00E731F1">
            <w:pPr>
              <w:pStyle w:val="ListParagraph"/>
              <w:numPr>
                <w:ilvl w:val="0"/>
                <w:numId w:val="64"/>
              </w:numPr>
              <w:ind w:left="595" w:right="170" w:hanging="425"/>
              <w:jc w:val="both"/>
              <w:rPr>
                <w:rFonts w:ascii="Times New Roman" w:hAnsi="Times New Roman"/>
                <w:lang w:val="sr-Latn-RS"/>
              </w:rPr>
            </w:pPr>
            <w:r w:rsidRPr="00E24F66">
              <w:rPr>
                <w:rFonts w:ascii="Times New Roman" w:hAnsi="Times New Roman"/>
                <w:lang w:val="sr-Latn-RS"/>
              </w:rPr>
              <w:t>uvođenje procedura u slučaju incidenata.</w:t>
            </w:r>
            <w:r w:rsidRPr="00E24F66">
              <w:rPr>
                <w:rFonts w:ascii="Times New Roman" w:hAnsi="Times New Roman"/>
                <w:lang w:val="sr-Latn-RS"/>
              </w:rPr>
              <w:tab/>
            </w:r>
          </w:p>
        </w:tc>
        <w:tc>
          <w:tcPr>
            <w:tcW w:w="1934" w:type="dxa"/>
          </w:tcPr>
          <w:p w:rsidR="00F40A13" w:rsidRPr="00E24F66" w:rsidRDefault="00F40A13" w:rsidP="00E731F1">
            <w:pPr>
              <w:ind w:left="170" w:right="170"/>
              <w:rPr>
                <w:rFonts w:ascii="Times New Roman" w:hAnsi="Times New Roman"/>
                <w:lang w:val="sr-Latn-RS" w:eastAsia="ja-JP"/>
              </w:rPr>
            </w:pPr>
            <w:r w:rsidRPr="00E24F66">
              <w:rPr>
                <w:rFonts w:ascii="Times New Roman" w:hAnsi="Times New Roman"/>
                <w:lang w:val="sr-Latn-RS" w:eastAsia="ja-JP"/>
              </w:rPr>
              <w:lastRenderedPageBreak/>
              <w:t>Upitnik - 3.7.</w:t>
            </w:r>
          </w:p>
          <w:p w:rsidR="00F40A13" w:rsidRPr="00E24F66" w:rsidRDefault="00F40A13" w:rsidP="00E731F1">
            <w:pPr>
              <w:ind w:left="170" w:right="170"/>
              <w:rPr>
                <w:rFonts w:ascii="Times New Roman" w:hAnsi="Times New Roman"/>
                <w:lang w:val="sr-Latn-RS" w:eastAsia="ja-JP"/>
              </w:rPr>
            </w:pPr>
            <w:r w:rsidRPr="00E24F66">
              <w:rPr>
                <w:rFonts w:ascii="Times New Roman" w:hAnsi="Times New Roman"/>
                <w:lang w:val="sr-Latn-RS" w:eastAsia="ja-JP"/>
              </w:rPr>
              <w:t>ISO 27001:2013</w:t>
            </w:r>
          </w:p>
        </w:tc>
      </w:tr>
      <w:tr w:rsidR="00F40A13" w:rsidRPr="002F6771" w:rsidTr="00E731F1">
        <w:tc>
          <w:tcPr>
            <w:tcW w:w="2325" w:type="dxa"/>
          </w:tcPr>
          <w:p w:rsidR="00F40A13" w:rsidRPr="00EE7B7D" w:rsidRDefault="00F40A13" w:rsidP="00E731F1">
            <w:pPr>
              <w:ind w:left="170" w:right="170"/>
              <w:rPr>
                <w:rFonts w:ascii="Times New Roman" w:hAnsi="Times New Roman"/>
                <w:lang w:val="sr-Latn-RS" w:eastAsia="ja-JP"/>
              </w:rPr>
            </w:pPr>
            <w:r w:rsidRPr="00EE7B7D">
              <w:rPr>
                <w:rFonts w:ascii="Times New Roman" w:hAnsi="Times New Roman"/>
                <w:lang w:val="sr-Latn-RS" w:eastAsia="ja-JP"/>
              </w:rPr>
              <w:lastRenderedPageBreak/>
              <w:t>Opšte</w:t>
            </w:r>
          </w:p>
        </w:tc>
        <w:tc>
          <w:tcPr>
            <w:tcW w:w="4069" w:type="dxa"/>
          </w:tcPr>
          <w:p w:rsidR="00F40A13" w:rsidRPr="00E24F66" w:rsidRDefault="00F40A13" w:rsidP="00E731F1">
            <w:pPr>
              <w:ind w:left="170" w:right="170"/>
              <w:jc w:val="both"/>
              <w:rPr>
                <w:rFonts w:ascii="Times New Roman" w:hAnsi="Times New Roman"/>
                <w:lang w:val="sr-Latn-RS" w:eastAsia="ja-JP"/>
              </w:rPr>
            </w:pPr>
            <w:r w:rsidRPr="00E24F66">
              <w:rPr>
                <w:rFonts w:ascii="Times New Roman" w:hAnsi="Times New Roman"/>
                <w:lang w:val="sr-Latn-RS" w:eastAsia="ja-JP"/>
              </w:rPr>
              <w:t>Namjerno uništavanje ili gubitak značajnih podataka</w:t>
            </w:r>
          </w:p>
        </w:tc>
        <w:tc>
          <w:tcPr>
            <w:tcW w:w="6237" w:type="dxa"/>
          </w:tcPr>
          <w:p w:rsidR="00F40A13" w:rsidRPr="00E24F66" w:rsidRDefault="00F40A13" w:rsidP="00E731F1">
            <w:pPr>
              <w:pStyle w:val="ListParagraph"/>
              <w:numPr>
                <w:ilvl w:val="0"/>
                <w:numId w:val="65"/>
              </w:numPr>
              <w:ind w:left="711" w:right="170" w:hanging="567"/>
              <w:jc w:val="both"/>
              <w:rPr>
                <w:rFonts w:ascii="Times New Roman" w:hAnsi="Times New Roman"/>
                <w:lang w:val="sr-Latn-RS"/>
              </w:rPr>
            </w:pPr>
            <w:r w:rsidRPr="00E24F66">
              <w:rPr>
                <w:rFonts w:ascii="Times New Roman" w:hAnsi="Times New Roman"/>
                <w:lang w:val="sr-Latn-RS"/>
              </w:rPr>
              <w:t>plan za nepredviđene okolnosti u slučaju gubitka podataka,</w:t>
            </w:r>
          </w:p>
          <w:p w:rsidR="00F40A13" w:rsidRPr="00E24F66" w:rsidRDefault="00F40A13" w:rsidP="00E731F1">
            <w:pPr>
              <w:pStyle w:val="ListParagraph"/>
              <w:numPr>
                <w:ilvl w:val="0"/>
                <w:numId w:val="65"/>
              </w:numPr>
              <w:ind w:left="711" w:right="170" w:hanging="567"/>
              <w:jc w:val="both"/>
              <w:rPr>
                <w:rFonts w:ascii="Times New Roman" w:hAnsi="Times New Roman"/>
                <w:lang w:val="sr-Latn-RS"/>
              </w:rPr>
            </w:pPr>
            <w:r w:rsidRPr="00E24F66">
              <w:rPr>
                <w:rFonts w:ascii="Times New Roman" w:hAnsi="Times New Roman"/>
                <w:lang w:val="sr-Latn-RS"/>
              </w:rPr>
              <w:t>uobičajeni postupci čuvanja (back up) u slučaju poremećaja u radu/pada sistema,</w:t>
            </w:r>
          </w:p>
          <w:p w:rsidR="00F40A13" w:rsidRPr="00E24F66" w:rsidRDefault="00F40A13" w:rsidP="00E731F1">
            <w:pPr>
              <w:pStyle w:val="ListParagraph"/>
              <w:numPr>
                <w:ilvl w:val="0"/>
                <w:numId w:val="65"/>
              </w:numPr>
              <w:ind w:left="711" w:right="170" w:hanging="567"/>
              <w:jc w:val="both"/>
              <w:rPr>
                <w:rFonts w:ascii="Times New Roman" w:hAnsi="Times New Roman"/>
                <w:lang w:val="sr-Latn-RS"/>
              </w:rPr>
            </w:pPr>
            <w:r w:rsidRPr="00E24F66">
              <w:rPr>
                <w:rFonts w:ascii="Times New Roman" w:hAnsi="Times New Roman"/>
                <w:lang w:val="sr-Latn-RS"/>
              </w:rPr>
              <w:t>procedure ukidanja prava pristupa,</w:t>
            </w:r>
          </w:p>
          <w:p w:rsidR="00F40A13" w:rsidRPr="00E24F66" w:rsidRDefault="00F40A13" w:rsidP="00E731F1">
            <w:pPr>
              <w:pStyle w:val="ListParagraph"/>
              <w:numPr>
                <w:ilvl w:val="0"/>
                <w:numId w:val="65"/>
              </w:numPr>
              <w:ind w:left="711" w:right="170" w:hanging="567"/>
              <w:jc w:val="both"/>
              <w:rPr>
                <w:rFonts w:ascii="Times New Roman" w:hAnsi="Times New Roman"/>
                <w:lang w:val="sr-Latn-RS"/>
              </w:rPr>
            </w:pPr>
            <w:r w:rsidRPr="00E24F66">
              <w:rPr>
                <w:rFonts w:ascii="Times New Roman" w:hAnsi="Times New Roman"/>
                <w:lang w:val="sr-Latn-RS"/>
              </w:rPr>
              <w:t>postupci zabrane upotrebe privatnih korisničkih uređaja kao što su memorijski ključevi, CD, DVD i svi ostali lični elektronski uređaji,</w:t>
            </w:r>
          </w:p>
          <w:p w:rsidR="00F40A13" w:rsidRPr="00E24F66" w:rsidRDefault="00F40A13" w:rsidP="00E731F1">
            <w:pPr>
              <w:pStyle w:val="ListParagraph"/>
              <w:numPr>
                <w:ilvl w:val="0"/>
                <w:numId w:val="65"/>
              </w:numPr>
              <w:ind w:left="711" w:right="170" w:hanging="567"/>
              <w:jc w:val="both"/>
              <w:rPr>
                <w:rFonts w:ascii="Times New Roman" w:hAnsi="Times New Roman"/>
                <w:lang w:val="sr-Latn-RS"/>
              </w:rPr>
            </w:pPr>
            <w:r w:rsidRPr="00E24F66">
              <w:rPr>
                <w:rFonts w:ascii="Times New Roman" w:hAnsi="Times New Roman"/>
                <w:lang w:val="sr-Latn-RS"/>
              </w:rPr>
              <w:t xml:space="preserve">ograničenje upotrebe </w:t>
            </w:r>
            <w:r w:rsidRPr="00E24F66">
              <w:rPr>
                <w:rFonts w:ascii="Times New Roman" w:hAnsi="Times New Roman"/>
              </w:rPr>
              <w:t xml:space="preserve">Interneta </w:t>
            </w:r>
            <w:r w:rsidRPr="00E24F66">
              <w:rPr>
                <w:rFonts w:ascii="Times New Roman" w:hAnsi="Times New Roman"/>
                <w:lang w:val="sr-Latn-RS"/>
              </w:rPr>
              <w:t>na web-mjestima primjerenim za poslovne aktivnosti.</w:t>
            </w:r>
          </w:p>
        </w:tc>
        <w:tc>
          <w:tcPr>
            <w:tcW w:w="1934" w:type="dxa"/>
          </w:tcPr>
          <w:p w:rsidR="00F40A13" w:rsidRPr="00E24F66" w:rsidRDefault="00F40A13" w:rsidP="00E731F1">
            <w:pPr>
              <w:ind w:left="170" w:right="170"/>
              <w:rPr>
                <w:rFonts w:ascii="Times New Roman" w:hAnsi="Times New Roman"/>
                <w:lang w:val="sr-Latn-RS" w:eastAsia="ja-JP"/>
              </w:rPr>
            </w:pPr>
            <w:r w:rsidRPr="00E24F66">
              <w:rPr>
                <w:rFonts w:ascii="Times New Roman" w:hAnsi="Times New Roman"/>
                <w:lang w:val="sr-Latn-RS" w:eastAsia="ja-JP"/>
              </w:rPr>
              <w:t>ISO 28001:2007, odjeljak A 3.</w:t>
            </w:r>
          </w:p>
          <w:p w:rsidR="00F40A13" w:rsidRPr="00E24F66" w:rsidRDefault="00F40A13" w:rsidP="00E731F1">
            <w:pPr>
              <w:ind w:left="170" w:right="170"/>
              <w:rPr>
                <w:rFonts w:ascii="Times New Roman" w:hAnsi="Times New Roman"/>
                <w:lang w:val="sr-Latn-RS" w:eastAsia="ja-JP"/>
              </w:rPr>
            </w:pPr>
            <w:r w:rsidRPr="00E24F66">
              <w:rPr>
                <w:rFonts w:ascii="Times New Roman" w:hAnsi="Times New Roman"/>
                <w:lang w:val="sr-Latn-RS" w:eastAsia="ja-JP"/>
              </w:rPr>
              <w:t>ISO 27001:2013</w:t>
            </w: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2.10.  </w:t>
            </w:r>
            <w:r w:rsidRPr="002F6771">
              <w:rPr>
                <w:rFonts w:ascii="Times New Roman" w:hAnsi="Times New Roman"/>
                <w:b/>
                <w:lang w:val="sr-Latn-RS"/>
              </w:rPr>
              <w:t>INFORMACIONA</w:t>
            </w:r>
            <w:r w:rsidRPr="002F6771">
              <w:rPr>
                <w:rFonts w:ascii="Times New Roman" w:hAnsi="Times New Roman"/>
                <w:b/>
                <w:lang w:val="sr-Latn-RS" w:eastAsia="ja-JP"/>
              </w:rPr>
              <w:t xml:space="preserve"> BEZBJEDNOST - BEZBJEDNOST DOKUMENATA </w:t>
            </w:r>
            <w:r w:rsidRPr="002F6771">
              <w:rPr>
                <w:rFonts w:ascii="Times New Roman" w:hAnsi="Times New Roman"/>
                <w:lang w:val="sr-Latn-RS" w:eastAsia="ja-JP"/>
              </w:rPr>
              <w:t>(pododjeljak 3.8. Upitnik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EE7B7D" w:rsidRDefault="00F40A13" w:rsidP="00E731F1">
            <w:pPr>
              <w:ind w:left="170" w:right="170"/>
              <w:rPr>
                <w:rFonts w:ascii="Times New Roman" w:hAnsi="Times New Roman"/>
                <w:lang w:val="sr-Latn-RS" w:eastAsia="ja-JP"/>
              </w:rPr>
            </w:pPr>
            <w:r w:rsidRPr="00EE7B7D">
              <w:rPr>
                <w:rFonts w:ascii="Times New Roman" w:hAnsi="Times New Roman"/>
                <w:lang w:val="sr-Latn-RS" w:eastAsia="ja-JP"/>
              </w:rPr>
              <w:t>Opšte</w:t>
            </w:r>
          </w:p>
        </w:tc>
        <w:tc>
          <w:tcPr>
            <w:tcW w:w="4069" w:type="dxa"/>
          </w:tcPr>
          <w:p w:rsidR="00F40A13" w:rsidRPr="000F35C8" w:rsidRDefault="00F40A13" w:rsidP="00E731F1">
            <w:pPr>
              <w:ind w:left="170" w:right="170"/>
              <w:jc w:val="both"/>
              <w:rPr>
                <w:rFonts w:ascii="Times New Roman" w:hAnsi="Times New Roman"/>
                <w:lang w:val="sr-Latn-RS" w:eastAsia="ja-JP"/>
              </w:rPr>
            </w:pPr>
            <w:r w:rsidRPr="000F35C8">
              <w:rPr>
                <w:rFonts w:ascii="Times New Roman" w:hAnsi="Times New Roman"/>
                <w:lang w:val="sr-Latn-RS" w:eastAsia="ja-JP"/>
              </w:rPr>
              <w:t>Zloupotreba informacionog sistema privrednog subjekta s ciljem ugrožavanja lanca snabdjevanja.</w:t>
            </w:r>
          </w:p>
          <w:p w:rsidR="00F40A13" w:rsidRPr="000F35C8" w:rsidRDefault="00F40A13" w:rsidP="00E731F1">
            <w:pPr>
              <w:ind w:left="170" w:right="170"/>
              <w:jc w:val="both"/>
              <w:rPr>
                <w:rFonts w:ascii="Times New Roman" w:hAnsi="Times New Roman"/>
                <w:lang w:val="sr-Latn-RS" w:eastAsia="ja-JP"/>
              </w:rPr>
            </w:pPr>
            <w:r w:rsidRPr="000F35C8">
              <w:rPr>
                <w:rFonts w:ascii="Times New Roman" w:hAnsi="Times New Roman"/>
                <w:lang w:val="sr-Latn-RS" w:eastAsia="ja-JP"/>
              </w:rPr>
              <w:t>Namjerno uništavanje ili gubitak značajnih podataka.</w:t>
            </w:r>
          </w:p>
        </w:tc>
        <w:tc>
          <w:tcPr>
            <w:tcW w:w="6237" w:type="dxa"/>
          </w:tcPr>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postojanje sertifikata ISO 27001 dokazuje visok standard IT bezbjednosti,</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procedure za ovlašćeni pristup dokumentima,</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evidentiranje i bezbjedno čuvanje dokumenata,</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procedure za rad sa incidentima i za ispravljanje grešaka,</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 xml:space="preserve">čuvanje (back up) dokumenta uključujući i skeniranje, </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plan za nepredviđene okolnosti za rješavanje gubitka podataka,</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ako je potrebno, mogućnost korišćenja računarskih programa za enkripciju,</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trgovinski predstavnici moraju biti upoznati sa mjerama bezbjednosti tokom putovanja (nikad ne konsultovati osjetljive dokumente u prevozu),</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određivanje nivoa pristupa strateškim podacima u skladu sa različitim kategorijama zaposlenih,</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bezbjedno postupanje sa rashodovanim računarima,</w:t>
            </w:r>
          </w:p>
          <w:p w:rsidR="00F40A13" w:rsidRPr="000F35C8" w:rsidRDefault="00F40A13" w:rsidP="00E731F1">
            <w:pPr>
              <w:pStyle w:val="ListParagraph"/>
              <w:numPr>
                <w:ilvl w:val="0"/>
                <w:numId w:val="66"/>
              </w:numPr>
              <w:ind w:left="711" w:right="170" w:hanging="541"/>
              <w:jc w:val="both"/>
              <w:rPr>
                <w:rFonts w:ascii="Times New Roman" w:hAnsi="Times New Roman"/>
                <w:lang w:val="sr-Latn-RS"/>
              </w:rPr>
            </w:pPr>
            <w:r w:rsidRPr="000F35C8">
              <w:rPr>
                <w:rFonts w:ascii="Times New Roman" w:hAnsi="Times New Roman"/>
                <w:lang w:val="sr-Latn-RS"/>
              </w:rPr>
              <w:t>sporazumi sa poslovnim partnerima za zaštitu/korišćenje dokumentacije.</w:t>
            </w:r>
          </w:p>
        </w:tc>
        <w:tc>
          <w:tcPr>
            <w:tcW w:w="1934" w:type="dxa"/>
          </w:tcPr>
          <w:p w:rsidR="00F40A13" w:rsidRPr="000F35C8" w:rsidRDefault="00E731F1" w:rsidP="00E731F1">
            <w:pPr>
              <w:ind w:left="170" w:right="170"/>
              <w:rPr>
                <w:rFonts w:ascii="Times New Roman" w:hAnsi="Times New Roman"/>
                <w:lang w:val="sr-Latn-RS" w:eastAsia="ja-JP"/>
              </w:rPr>
            </w:pPr>
            <w:hyperlink w:anchor="SAQ_3_8" w:history="1">
              <w:r w:rsidR="00F40A13" w:rsidRPr="000F35C8">
                <w:rPr>
                  <w:rFonts w:ascii="Times New Roman" w:hAnsi="Times New Roman"/>
                  <w:lang w:val="sr-Latn-RS" w:eastAsia="ja-JP"/>
                </w:rPr>
                <w:t>Upitnik - 3.8.</w:t>
              </w:r>
            </w:hyperlink>
          </w:p>
          <w:p w:rsidR="00F40A13" w:rsidRPr="000F35C8" w:rsidRDefault="00F40A13" w:rsidP="00E731F1">
            <w:pPr>
              <w:ind w:left="170" w:right="170"/>
              <w:rPr>
                <w:rFonts w:ascii="Times New Roman" w:hAnsi="Times New Roman"/>
                <w:lang w:val="sr-Latn-RS" w:eastAsia="ja-JP"/>
              </w:rPr>
            </w:pPr>
            <w:r w:rsidRPr="000F35C8">
              <w:rPr>
                <w:rFonts w:ascii="Times New Roman" w:hAnsi="Times New Roman"/>
                <w:lang w:val="sr-Latn-RS" w:eastAsia="ja-JP"/>
              </w:rPr>
              <w:t>ISO 28001:2007, odjeljak A 4.</w:t>
            </w:r>
          </w:p>
          <w:p w:rsidR="00F40A13" w:rsidRPr="000F35C8" w:rsidRDefault="00F40A13" w:rsidP="00E731F1">
            <w:pPr>
              <w:ind w:left="170" w:right="170"/>
              <w:rPr>
                <w:rFonts w:ascii="Times New Roman" w:hAnsi="Times New Roman"/>
                <w:lang w:val="sr-Latn-RS" w:eastAsia="ja-JP"/>
              </w:rPr>
            </w:pPr>
            <w:r w:rsidRPr="000F35C8">
              <w:rPr>
                <w:rFonts w:ascii="Times New Roman" w:hAnsi="Times New Roman"/>
                <w:lang w:val="sr-Latn-RS" w:eastAsia="ja-JP"/>
              </w:rPr>
              <w:t>ISO 27001:2013</w:t>
            </w:r>
          </w:p>
          <w:p w:rsidR="00F40A13" w:rsidRPr="000F35C8" w:rsidRDefault="00F40A13" w:rsidP="00E731F1">
            <w:pPr>
              <w:ind w:left="170" w:right="170"/>
              <w:rPr>
                <w:rFonts w:ascii="Times New Roman" w:hAnsi="Times New Roman"/>
                <w:lang w:val="sr-Latn-RS" w:eastAsia="ja-JP"/>
              </w:rPr>
            </w:pPr>
          </w:p>
        </w:tc>
      </w:tr>
      <w:tr w:rsidR="00F40A13" w:rsidRPr="002F6771" w:rsidTr="00E731F1">
        <w:tc>
          <w:tcPr>
            <w:tcW w:w="2325" w:type="dxa"/>
          </w:tcPr>
          <w:p w:rsidR="00F40A13" w:rsidRPr="00EE7B7D" w:rsidRDefault="00F40A13" w:rsidP="00E731F1">
            <w:pPr>
              <w:ind w:left="170" w:right="170"/>
              <w:rPr>
                <w:rFonts w:ascii="Times New Roman" w:hAnsi="Times New Roman"/>
                <w:lang w:val="sr-Latn-RS" w:eastAsia="ja-JP"/>
              </w:rPr>
            </w:pPr>
            <w:r w:rsidRPr="00EE7B7D">
              <w:rPr>
                <w:rFonts w:ascii="Times New Roman" w:hAnsi="Times New Roman"/>
                <w:lang w:val="sr-Latn-RS" w:eastAsia="ja-JP"/>
              </w:rPr>
              <w:t>Bezbjednosni zahtjevi i zahtjev zaštite za treća lica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Zloupotreba informacionog sistema privrednog subjekta s ciljem ugrožavanja lanca snabdjevanja.</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 xml:space="preserve">Namjerno uništavanje ili gubitak značajnih </w:t>
            </w:r>
            <w:r w:rsidRPr="002F6771">
              <w:rPr>
                <w:rFonts w:ascii="Times New Roman" w:hAnsi="Times New Roman"/>
                <w:lang w:val="sr-Latn-RS" w:eastAsia="ja-JP"/>
              </w:rPr>
              <w:lastRenderedPageBreak/>
              <w:t>podataka.</w:t>
            </w:r>
          </w:p>
        </w:tc>
        <w:tc>
          <w:tcPr>
            <w:tcW w:w="6237" w:type="dxa"/>
          </w:tcPr>
          <w:p w:rsidR="00F40A13" w:rsidRPr="002F6771" w:rsidRDefault="00F40A13" w:rsidP="00E731F1">
            <w:pPr>
              <w:numPr>
                <w:ilvl w:val="0"/>
                <w:numId w:val="10"/>
              </w:numPr>
              <w:ind w:left="571" w:right="170" w:hanging="425"/>
              <w:contextualSpacing/>
              <w:jc w:val="both"/>
              <w:rPr>
                <w:rFonts w:ascii="Times New Roman" w:hAnsi="Times New Roman"/>
                <w:lang w:val="sr-Latn-RS" w:eastAsia="x-none"/>
              </w:rPr>
            </w:pPr>
            <w:r w:rsidRPr="002F6771">
              <w:rPr>
                <w:rFonts w:ascii="Times New Roman" w:hAnsi="Times New Roman"/>
                <w:lang w:val="sr-Latn-RS" w:eastAsia="x-none"/>
              </w:rPr>
              <w:lastRenderedPageBreak/>
              <w:t>zahtjevi za zaštitu podataka navedenih u ugovorima,</w:t>
            </w:r>
          </w:p>
          <w:p w:rsidR="00F40A13" w:rsidRPr="002F6771" w:rsidRDefault="00F40A13" w:rsidP="00E731F1">
            <w:pPr>
              <w:ind w:left="571" w:right="170"/>
              <w:contextualSpacing/>
              <w:jc w:val="both"/>
              <w:rPr>
                <w:rFonts w:ascii="Times New Roman" w:hAnsi="Times New Roman"/>
                <w:lang w:val="sr-Latn-RS" w:eastAsia="x-none"/>
              </w:rPr>
            </w:pPr>
          </w:p>
          <w:p w:rsidR="00F40A13" w:rsidRPr="002F6771" w:rsidRDefault="00F40A13" w:rsidP="00E731F1">
            <w:pPr>
              <w:numPr>
                <w:ilvl w:val="0"/>
                <w:numId w:val="10"/>
              </w:numPr>
              <w:ind w:left="571" w:right="170" w:hanging="425"/>
              <w:contextualSpacing/>
              <w:jc w:val="both"/>
              <w:rPr>
                <w:rFonts w:ascii="Times New Roman" w:hAnsi="Times New Roman"/>
                <w:lang w:val="sr-Latn-RS" w:eastAsia="x-none"/>
              </w:rPr>
            </w:pPr>
            <w:r w:rsidRPr="002F6771">
              <w:rPr>
                <w:rFonts w:ascii="Times New Roman" w:hAnsi="Times New Roman"/>
                <w:lang w:val="sr-Latn-RS" w:eastAsia="x-none"/>
              </w:rPr>
              <w:t>procedure kontrole i revizije shodno ugovorima.</w:t>
            </w:r>
            <w:r w:rsidRPr="002F6771">
              <w:rPr>
                <w:rFonts w:ascii="Times New Roman" w:hAnsi="Times New Roman"/>
                <w:lang w:val="sr-Latn-RS" w:eastAsia="x-none"/>
              </w:rPr>
              <w:tab/>
            </w:r>
          </w:p>
        </w:tc>
        <w:tc>
          <w:tcPr>
            <w:tcW w:w="1934" w:type="dxa"/>
          </w:tcPr>
          <w:p w:rsidR="00F40A13" w:rsidRPr="002F6771" w:rsidRDefault="00F40A13" w:rsidP="00E731F1">
            <w:pPr>
              <w:ind w:left="170" w:right="170"/>
              <w:rPr>
                <w:rFonts w:ascii="Times New Roman" w:hAnsi="Times New Roman"/>
                <w:u w:val="single"/>
                <w:lang w:val="sr-Latn-RS" w:eastAsia="ja-JP"/>
              </w:rPr>
            </w:pPr>
          </w:p>
        </w:tc>
      </w:tr>
      <w:tr w:rsidR="00F40A13" w:rsidRPr="002F6771" w:rsidTr="00D72941">
        <w:tc>
          <w:tcPr>
            <w:tcW w:w="14565" w:type="dxa"/>
            <w:gridSpan w:val="4"/>
            <w:shd w:val="clear" w:color="auto" w:fill="FBE4D5" w:themeFill="accent2"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lastRenderedPageBreak/>
              <w:t xml:space="preserve">3.  FINANSIJSKA LIKVIDNOST </w:t>
            </w:r>
            <w:r w:rsidRPr="002F6771">
              <w:rPr>
                <w:rFonts w:ascii="Times New Roman" w:hAnsi="Times New Roman"/>
                <w:lang w:val="sr-Latn-RS" w:eastAsia="ja-JP"/>
              </w:rPr>
              <w:t>(Odjeljak 4. Upitnika za samoprocjenu)</w:t>
            </w:r>
          </w:p>
        </w:tc>
      </w:tr>
      <w:tr w:rsidR="00F40A13" w:rsidRPr="002F6771" w:rsidTr="00E731F1">
        <w:tc>
          <w:tcPr>
            <w:tcW w:w="14565" w:type="dxa"/>
            <w:gridSpan w:val="4"/>
            <w:shd w:val="clear" w:color="auto" w:fill="FFFFFF"/>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 xml:space="preserve">     Kriterijum: Dokazana finansijska likvidnost (član 8. stav (1) tačka c) Zakona i član 31. Odluke)</w:t>
            </w: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3.1.  DOKAZANA LIKVIDNOST</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D046F">
        <w:tc>
          <w:tcPr>
            <w:tcW w:w="2325" w:type="dxa"/>
          </w:tcPr>
          <w:p w:rsidR="00F40A13" w:rsidRPr="005C1A6A" w:rsidRDefault="00F40A13" w:rsidP="00ED046F">
            <w:pPr>
              <w:ind w:left="170" w:right="170"/>
              <w:rPr>
                <w:rFonts w:ascii="Times New Roman" w:hAnsi="Times New Roman"/>
                <w:lang w:val="sr-Latn-RS" w:eastAsia="ja-JP"/>
              </w:rPr>
            </w:pPr>
            <w:r w:rsidRPr="005C1A6A">
              <w:rPr>
                <w:rFonts w:ascii="Times New Roman" w:hAnsi="Times New Roman"/>
                <w:lang w:val="sr-Latn-RS" w:eastAsia="ja-JP"/>
              </w:rPr>
              <w:t>Nesolventnost / neispunjenje finansijskih obaveza</w:t>
            </w:r>
          </w:p>
        </w:tc>
        <w:tc>
          <w:tcPr>
            <w:tcW w:w="4069" w:type="dxa"/>
          </w:tcPr>
          <w:p w:rsidR="00F40A13" w:rsidRPr="005C1A6A" w:rsidRDefault="00F40A13" w:rsidP="00ED046F">
            <w:pPr>
              <w:ind w:left="170" w:right="170"/>
              <w:rPr>
                <w:rFonts w:ascii="Times New Roman" w:hAnsi="Times New Roman"/>
                <w:lang w:val="sr-Latn-RS" w:eastAsia="ja-JP"/>
              </w:rPr>
            </w:pPr>
            <w:r w:rsidRPr="005C1A6A">
              <w:rPr>
                <w:rFonts w:ascii="Times New Roman" w:hAnsi="Times New Roman"/>
                <w:lang w:val="sr-Latn-RS" w:eastAsia="ja-JP"/>
              </w:rPr>
              <w:t>Finansijska ranjivost koja može dovesti do neusklađenog postupanja u budućnosti</w:t>
            </w:r>
          </w:p>
        </w:tc>
        <w:tc>
          <w:tcPr>
            <w:tcW w:w="6237" w:type="dxa"/>
          </w:tcPr>
          <w:p w:rsidR="00F40A13" w:rsidRPr="005C1A6A" w:rsidRDefault="00F40A13" w:rsidP="00ED046F">
            <w:pPr>
              <w:pStyle w:val="ListParagraph"/>
              <w:numPr>
                <w:ilvl w:val="0"/>
                <w:numId w:val="68"/>
              </w:numPr>
              <w:ind w:left="595" w:right="170" w:hanging="425"/>
              <w:jc w:val="both"/>
              <w:rPr>
                <w:rFonts w:ascii="Times New Roman" w:hAnsi="Times New Roman"/>
                <w:lang w:val="sr-Latn-RS"/>
              </w:rPr>
            </w:pPr>
            <w:r w:rsidRPr="005C1A6A">
              <w:rPr>
                <w:rFonts w:ascii="Times New Roman" w:hAnsi="Times New Roman"/>
                <w:lang w:val="sr-Latn-RS"/>
              </w:rPr>
              <w:t>ispitati ravnotežu i finansijska kretanja podnosioca zahtjeva radi analize platežne sposobnosti podnosioca za plaćanje svojih zakonskih dugovanja. U većini slučajeva, banka podnosioca moći će da obavijesti o finansijskoj likvidnosti podnosioca,</w:t>
            </w:r>
          </w:p>
          <w:p w:rsidR="00F40A13" w:rsidRPr="005C1A6A" w:rsidRDefault="00F40A13" w:rsidP="00ED046F">
            <w:pPr>
              <w:pStyle w:val="ListParagraph"/>
              <w:numPr>
                <w:ilvl w:val="0"/>
                <w:numId w:val="68"/>
              </w:numPr>
              <w:ind w:left="595" w:right="170" w:hanging="425"/>
              <w:jc w:val="both"/>
              <w:rPr>
                <w:rFonts w:ascii="Times New Roman" w:hAnsi="Times New Roman"/>
                <w:lang w:val="sr-Latn-RS"/>
              </w:rPr>
            </w:pPr>
            <w:r w:rsidRPr="005C1A6A">
              <w:rPr>
                <w:rFonts w:ascii="Times New Roman" w:hAnsi="Times New Roman"/>
                <w:lang w:val="sr-Latn-RS"/>
              </w:rPr>
              <w:t>uvesti unutrašnje procedure nadzora za sprječavanje finansijskih prijetnji.</w:t>
            </w:r>
            <w:r w:rsidRPr="005C1A6A">
              <w:rPr>
                <w:rFonts w:ascii="Times New Roman" w:hAnsi="Times New Roman"/>
                <w:lang w:val="sr-Latn-RS"/>
              </w:rPr>
              <w:tab/>
            </w:r>
          </w:p>
        </w:tc>
        <w:tc>
          <w:tcPr>
            <w:tcW w:w="1934" w:type="dxa"/>
          </w:tcPr>
          <w:p w:rsidR="00F40A13" w:rsidRPr="005C1A6A" w:rsidRDefault="00F40A13" w:rsidP="00ED046F">
            <w:pPr>
              <w:ind w:left="170" w:right="170"/>
              <w:rPr>
                <w:rFonts w:ascii="Times New Roman" w:hAnsi="Times New Roman"/>
                <w:lang w:val="sr-Latn-RS" w:eastAsia="ja-JP"/>
              </w:rPr>
            </w:pPr>
          </w:p>
        </w:tc>
      </w:tr>
      <w:tr w:rsidR="00F40A13" w:rsidRPr="002F6771" w:rsidTr="00120D62">
        <w:tc>
          <w:tcPr>
            <w:tcW w:w="14565" w:type="dxa"/>
            <w:gridSpan w:val="4"/>
            <w:shd w:val="clear" w:color="auto" w:fill="FBE4D5" w:themeFill="accent2"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4.  ZAHTJEVI U POGLEDU BEZBJEDNOSTI I ZAŠTITE </w:t>
            </w:r>
            <w:r w:rsidRPr="002F6771">
              <w:rPr>
                <w:rFonts w:ascii="Times New Roman" w:hAnsi="Times New Roman"/>
                <w:lang w:val="sr-Latn-RS" w:eastAsia="ja-JP"/>
              </w:rPr>
              <w:t>(Odjeljak 6. Upitnika za samoprocjenu)</w:t>
            </w:r>
          </w:p>
        </w:tc>
      </w:tr>
      <w:tr w:rsidR="00F40A13" w:rsidRPr="002F6771" w:rsidTr="00E731F1">
        <w:tc>
          <w:tcPr>
            <w:tcW w:w="14565" w:type="dxa"/>
            <w:gridSpan w:val="4"/>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 xml:space="preserve">     Kriterijum: Odgovarajući standardi bezbjednosti i zaštite (član 8. stav (1) tačka d) Zakona i član 32. Odluke) </w:t>
            </w: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4.1.  PROCJENA BEZBJEDNOSTI KOJU SPROVODI PRIVREDNI SUBJEKT (SAMOPROCJENA)</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Samoprocjena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Nedovoljna upoznatost sa bezbjednošću i zaštitom u svim relevantnim službama preduzeća</w:t>
            </w:r>
          </w:p>
        </w:tc>
        <w:tc>
          <w:tcPr>
            <w:tcW w:w="6237" w:type="dxa"/>
          </w:tcPr>
          <w:p w:rsidR="00F40A13" w:rsidRPr="002F6771" w:rsidRDefault="00F40A13" w:rsidP="00E731F1">
            <w:pPr>
              <w:numPr>
                <w:ilvl w:val="0"/>
                <w:numId w:val="11"/>
              </w:numPr>
              <w:ind w:left="595" w:right="170" w:hanging="425"/>
              <w:jc w:val="both"/>
              <w:rPr>
                <w:rFonts w:ascii="Times New Roman" w:hAnsi="Times New Roman"/>
                <w:lang w:val="sr-Latn-RS" w:eastAsia="ja-JP"/>
              </w:rPr>
            </w:pPr>
            <w:r w:rsidRPr="002F6771">
              <w:rPr>
                <w:rFonts w:ascii="Times New Roman" w:hAnsi="Times New Roman"/>
                <w:lang w:val="sr-Latn-RS" w:eastAsia="ja-JP"/>
              </w:rPr>
              <w:t>vrši se samoprocjena rizika i prijetnji, te njihovo redovno ocenjivanje/ažuriranje i dokumentovanje,</w:t>
            </w:r>
          </w:p>
          <w:p w:rsidR="00F40A13" w:rsidRPr="002F6771" w:rsidRDefault="00F40A13" w:rsidP="00E731F1">
            <w:pPr>
              <w:numPr>
                <w:ilvl w:val="0"/>
                <w:numId w:val="11"/>
              </w:numPr>
              <w:ind w:left="595" w:right="170" w:hanging="425"/>
              <w:jc w:val="both"/>
              <w:rPr>
                <w:rFonts w:ascii="Times New Roman" w:hAnsi="Times New Roman"/>
                <w:lang w:val="sr-Latn-RS" w:eastAsia="ja-JP"/>
              </w:rPr>
            </w:pPr>
            <w:r w:rsidRPr="002F6771">
              <w:rPr>
                <w:rFonts w:ascii="Times New Roman" w:hAnsi="Times New Roman"/>
                <w:lang w:val="sr-Latn-RS" w:eastAsia="ja-JP"/>
              </w:rPr>
              <w:t>treba precizno odrediti rizike za bezbjednost i zaštitu koji proizlaze iz djelatnosti preduzeća,</w:t>
            </w:r>
          </w:p>
          <w:p w:rsidR="00F40A13" w:rsidRPr="002F6771" w:rsidRDefault="00F40A13" w:rsidP="00E731F1">
            <w:pPr>
              <w:numPr>
                <w:ilvl w:val="0"/>
                <w:numId w:val="11"/>
              </w:numPr>
              <w:ind w:left="595" w:right="170" w:hanging="425"/>
              <w:jc w:val="both"/>
              <w:rPr>
                <w:rFonts w:ascii="Times New Roman" w:hAnsi="Times New Roman"/>
                <w:lang w:val="sr-Latn-RS" w:eastAsia="ja-JP"/>
              </w:rPr>
            </w:pPr>
            <w:r w:rsidRPr="002F6771">
              <w:rPr>
                <w:rFonts w:ascii="Times New Roman" w:hAnsi="Times New Roman"/>
                <w:lang w:val="sr-Latn-RS" w:eastAsia="ja-JP"/>
              </w:rPr>
              <w:t>treba ocijeniti rizike vezane za bezbjednost i zaštitu (procenat vjerovatnoće ili stepen rizika: nizak/srednji/visok),</w:t>
            </w:r>
          </w:p>
          <w:p w:rsidR="00F40A13" w:rsidRPr="002F6771" w:rsidRDefault="00F40A13" w:rsidP="00E731F1">
            <w:pPr>
              <w:numPr>
                <w:ilvl w:val="0"/>
                <w:numId w:val="11"/>
              </w:numPr>
              <w:ind w:left="595" w:right="170" w:hanging="425"/>
              <w:jc w:val="both"/>
              <w:rPr>
                <w:rFonts w:ascii="Times New Roman" w:hAnsi="Times New Roman"/>
                <w:lang w:val="sr-Latn-RS" w:eastAsia="ja-JP"/>
              </w:rPr>
            </w:pPr>
            <w:r w:rsidRPr="002F6771">
              <w:rPr>
                <w:rFonts w:ascii="Times New Roman" w:hAnsi="Times New Roman"/>
                <w:lang w:val="sr-Latn-RS" w:eastAsia="ja-JP"/>
              </w:rPr>
              <w:t>treba obezbijediti pokrivenost svih relevantnih rizika obuhvaćenih preventivnim i/ili korektivnim mjerama</w:t>
            </w:r>
            <w:r w:rsidR="00ED046F">
              <w:rPr>
                <w:rFonts w:ascii="Times New Roman" w:hAnsi="Times New Roman"/>
                <w:lang w:val="sr-Latn-RS" w:eastAsia="ja-JP"/>
              </w:rPr>
              <w:t>.</w:t>
            </w:r>
          </w:p>
        </w:tc>
        <w:tc>
          <w:tcPr>
            <w:tcW w:w="1934" w:type="dxa"/>
          </w:tcPr>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E731F1" w:rsidP="00E731F1">
            <w:pPr>
              <w:ind w:left="170" w:right="170"/>
              <w:rPr>
                <w:rFonts w:ascii="Times New Roman" w:hAnsi="Times New Roman"/>
                <w:lang w:val="sr-Latn-RS" w:eastAsia="ja-JP"/>
              </w:rPr>
            </w:pPr>
            <w:hyperlink w:anchor="SAQ_6_1_2" w:history="1">
              <w:r w:rsidR="00F40A13" w:rsidRPr="002F6771">
                <w:rPr>
                  <w:rFonts w:ascii="Times New Roman" w:hAnsi="Times New Roman"/>
                  <w:lang w:val="sr-Latn-RS" w:eastAsia="ja-JP"/>
                </w:rPr>
                <w:t>Upitnik - 6.1.2.</w:t>
              </w:r>
            </w:hyperlink>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28001:2007, odjeljak A.4.</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ISPS Pravilnik</w:t>
            </w:r>
          </w:p>
          <w:p w:rsidR="00F40A13" w:rsidRPr="002F6771" w:rsidRDefault="00F40A13" w:rsidP="00E731F1">
            <w:pPr>
              <w:ind w:left="170" w:right="170"/>
              <w:rPr>
                <w:rFonts w:ascii="Times New Roman" w:hAnsi="Times New Roman"/>
                <w:lang w:val="sr-Latn-RS" w:eastAsia="ja-JP"/>
              </w:rPr>
            </w:pP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Unutrašnja organizacija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Neadekvatna koordinacija bezbjednosti i zaštite unutar preduzeća podnosioca zahtjeva</w:t>
            </w:r>
          </w:p>
        </w:tc>
        <w:tc>
          <w:tcPr>
            <w:tcW w:w="6237" w:type="dxa"/>
          </w:tcPr>
          <w:p w:rsidR="00F40A13" w:rsidRPr="002F6771" w:rsidRDefault="00F40A13" w:rsidP="00E731F1">
            <w:pPr>
              <w:numPr>
                <w:ilvl w:val="0"/>
                <w:numId w:val="12"/>
              </w:numPr>
              <w:ind w:left="595" w:right="170" w:hanging="425"/>
              <w:jc w:val="both"/>
              <w:rPr>
                <w:rFonts w:ascii="Times New Roman" w:hAnsi="Times New Roman"/>
                <w:lang w:val="sr-Latn-RS" w:eastAsia="ja-JP"/>
              </w:rPr>
            </w:pPr>
            <w:r w:rsidRPr="002F6771">
              <w:rPr>
                <w:rFonts w:ascii="Times New Roman" w:hAnsi="Times New Roman"/>
                <w:lang w:val="sr-Latn-RS" w:eastAsia="ja-JP"/>
              </w:rPr>
              <w:t>imenovanje odgovornog lica nadležnog za koordinaciju i sprovođenje odgovarajućih bezbjednosnih mjera u svim relevantnim službama preduzeća,</w:t>
            </w:r>
          </w:p>
          <w:p w:rsidR="00F40A13" w:rsidRPr="002F6771" w:rsidRDefault="00F40A13" w:rsidP="00E731F1">
            <w:pPr>
              <w:numPr>
                <w:ilvl w:val="0"/>
                <w:numId w:val="12"/>
              </w:numPr>
              <w:ind w:left="595" w:right="170" w:hanging="425"/>
              <w:jc w:val="both"/>
              <w:rPr>
                <w:rFonts w:ascii="Times New Roman" w:hAnsi="Times New Roman"/>
                <w:lang w:val="sr-Latn-RS" w:eastAsia="ja-JP"/>
              </w:rPr>
            </w:pPr>
            <w:r w:rsidRPr="002F6771">
              <w:rPr>
                <w:rFonts w:ascii="Times New Roman" w:hAnsi="Times New Roman"/>
                <w:lang w:val="sr-Latn-RS" w:eastAsia="ja-JP"/>
              </w:rPr>
              <w:t xml:space="preserve">uvođenje formalnih postupaka za upravljanje/praćenje svih </w:t>
            </w:r>
            <w:r w:rsidRPr="002F6771">
              <w:rPr>
                <w:rFonts w:ascii="Times New Roman" w:hAnsi="Times New Roman"/>
                <w:lang w:val="sr-Latn-RS" w:eastAsia="ja-JP"/>
              </w:rPr>
              <w:lastRenderedPageBreak/>
              <w:t xml:space="preserve">logističkih djelatnosti preduzeća s aspekta bezbjednosti i zaštite, </w:t>
            </w:r>
          </w:p>
          <w:p w:rsidR="00F40A13" w:rsidRPr="002F6771" w:rsidRDefault="00F40A13" w:rsidP="00E731F1">
            <w:pPr>
              <w:numPr>
                <w:ilvl w:val="0"/>
                <w:numId w:val="12"/>
              </w:numPr>
              <w:ind w:left="595" w:right="170" w:hanging="425"/>
              <w:jc w:val="both"/>
              <w:rPr>
                <w:rFonts w:ascii="Times New Roman" w:hAnsi="Times New Roman"/>
                <w:lang w:val="sr-Latn-RS" w:eastAsia="ja-JP"/>
              </w:rPr>
            </w:pPr>
            <w:r w:rsidRPr="002F6771">
              <w:rPr>
                <w:rFonts w:ascii="Times New Roman" w:hAnsi="Times New Roman"/>
                <w:lang w:val="sr-Latn-RS" w:eastAsia="ja-JP"/>
              </w:rPr>
              <w:t>uvođenje postupaka kojima se obezbjeđuje bezjbednost i zaštita robe u slučaju godišnjih odmora ili drugih vrsta odsustva dodijeljenog zaposlenim.</w:t>
            </w:r>
          </w:p>
        </w:tc>
        <w:tc>
          <w:tcPr>
            <w:tcW w:w="1934" w:type="dxa"/>
          </w:tcPr>
          <w:p w:rsidR="00F40A13" w:rsidRPr="002F6771" w:rsidRDefault="00E731F1" w:rsidP="00E731F1">
            <w:pPr>
              <w:ind w:left="170" w:right="170"/>
              <w:rPr>
                <w:rFonts w:ascii="Times New Roman" w:hAnsi="Times New Roman"/>
                <w:lang w:val="sr-Latn-RS" w:eastAsia="ja-JP"/>
              </w:rPr>
            </w:pPr>
            <w:hyperlink w:anchor="SAQ_6_1_4" w:history="1">
              <w:r w:rsidR="00F40A13" w:rsidRPr="002F6771">
                <w:rPr>
                  <w:rFonts w:ascii="Times New Roman" w:hAnsi="Times New Roman"/>
                  <w:lang w:val="sr-Latn-RS" w:eastAsia="ja-JP"/>
                </w:rPr>
                <w:t>Upitnik - 6.1.4.</w:t>
              </w:r>
            </w:hyperlink>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28001:2007, odjeljak A.3.</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 xml:space="preserve">ISO 9001:2015, </w:t>
            </w:r>
            <w:r w:rsidRPr="002F6771">
              <w:rPr>
                <w:rFonts w:ascii="Times New Roman" w:hAnsi="Times New Roman"/>
                <w:lang w:val="sr-Latn-RS" w:eastAsia="ja-JP"/>
              </w:rPr>
              <w:lastRenderedPageBreak/>
              <w:t>odjeljak 5.</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ISPS Pravilnik</w:t>
            </w:r>
          </w:p>
          <w:p w:rsidR="00F40A13" w:rsidRPr="002F6771" w:rsidRDefault="00F40A13" w:rsidP="00E731F1">
            <w:pPr>
              <w:ind w:left="170" w:right="170"/>
              <w:rPr>
                <w:rFonts w:ascii="Times New Roman" w:hAnsi="Times New Roman"/>
                <w:lang w:val="sr-Latn-RS" w:eastAsia="ja-JP"/>
              </w:rPr>
            </w:pPr>
          </w:p>
        </w:tc>
      </w:tr>
      <w:tr w:rsidR="00F40A13" w:rsidRPr="002F6771" w:rsidTr="00E731F1">
        <w:trPr>
          <w:trHeight w:val="1698"/>
        </w:trPr>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lastRenderedPageBreak/>
              <w:t xml:space="preserve">Postupci </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unutrašnje kontrole</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Neadekvatna koordinacija unutar preduzeća podnosioca zahtjeva po pitanjima bezbjednosti i zaštite</w:t>
            </w:r>
          </w:p>
        </w:tc>
        <w:tc>
          <w:tcPr>
            <w:tcW w:w="6237" w:type="dxa"/>
          </w:tcPr>
          <w:p w:rsidR="00F40A13" w:rsidRPr="002F6771" w:rsidRDefault="00F40A13" w:rsidP="00E731F1">
            <w:pPr>
              <w:numPr>
                <w:ilvl w:val="0"/>
                <w:numId w:val="13"/>
              </w:numPr>
              <w:ind w:left="595" w:right="170" w:hanging="425"/>
              <w:jc w:val="both"/>
              <w:rPr>
                <w:rFonts w:ascii="Times New Roman" w:hAnsi="Times New Roman"/>
                <w:lang w:val="sr-Latn-RS" w:eastAsia="ja-JP"/>
              </w:rPr>
            </w:pPr>
            <w:r w:rsidRPr="002F6771">
              <w:rPr>
                <w:rFonts w:ascii="Times New Roman" w:hAnsi="Times New Roman"/>
                <w:lang w:val="sr-Latn-RS" w:eastAsia="ja-JP"/>
              </w:rPr>
              <w:t>sprovođenje postupaka unutrašnje kontrole nad postupcima/pitanjima bezbjednosti i zaštite</w:t>
            </w:r>
            <w:r w:rsidR="00ED046F">
              <w:rPr>
                <w:rFonts w:ascii="Times New Roman" w:hAnsi="Times New Roman"/>
                <w:lang w:val="sr-Latn-RS" w:eastAsia="ja-JP"/>
              </w:rPr>
              <w:t>,</w:t>
            </w:r>
          </w:p>
          <w:p w:rsidR="00F40A13" w:rsidRPr="002F6771" w:rsidRDefault="00F40A13" w:rsidP="00E731F1">
            <w:pPr>
              <w:numPr>
                <w:ilvl w:val="0"/>
                <w:numId w:val="13"/>
              </w:numPr>
              <w:ind w:left="595" w:right="170" w:hanging="425"/>
              <w:jc w:val="both"/>
              <w:rPr>
                <w:rFonts w:ascii="Times New Roman" w:hAnsi="Times New Roman"/>
                <w:lang w:val="sr-Latn-RS" w:eastAsia="ja-JP"/>
              </w:rPr>
            </w:pPr>
            <w:r w:rsidRPr="002F6771">
              <w:rPr>
                <w:rFonts w:ascii="Times New Roman" w:hAnsi="Times New Roman"/>
                <w:lang w:val="sr-Latn-RS" w:eastAsia="ja-JP"/>
              </w:rPr>
              <w:t>postupci za evidenciju i provjeru incidenata vezanih za bezbjednost, uključujući ocjenjivanje rizika i procjenu prijetnji te, ako je potrebno, preduzimanje korektivnih radnji.</w:t>
            </w:r>
          </w:p>
        </w:tc>
        <w:tc>
          <w:tcPr>
            <w:tcW w:w="1934" w:type="dxa"/>
          </w:tcPr>
          <w:p w:rsidR="00F40A13" w:rsidRPr="002F6771" w:rsidRDefault="00E731F1" w:rsidP="00E731F1">
            <w:pPr>
              <w:ind w:left="170" w:right="170"/>
              <w:rPr>
                <w:rFonts w:ascii="Times New Roman" w:hAnsi="Times New Roman"/>
                <w:lang w:val="sr-Latn-RS" w:eastAsia="ja-JP"/>
              </w:rPr>
            </w:pPr>
            <w:hyperlink w:anchor="SAQ_6_1_7" w:history="1">
              <w:r w:rsidR="00F40A13" w:rsidRPr="002F6771">
                <w:rPr>
                  <w:rFonts w:ascii="Times New Roman" w:hAnsi="Times New Roman"/>
                  <w:lang w:val="sr-Latn-RS" w:eastAsia="ja-JP"/>
                </w:rPr>
                <w:t>Upitnik - 6.1.7.</w:t>
              </w:r>
            </w:hyperlink>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28001:2007, odjeljci A.3., A.4.</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ISPS Pravilnik</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 xml:space="preserve">Postupci </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unutrašnje kontrole</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Neadekvatna koordinacija unutar preduzeća podnosioca zahtjeva po pitanjima bezbjednosti i zaštite</w:t>
            </w:r>
          </w:p>
        </w:tc>
        <w:tc>
          <w:tcPr>
            <w:tcW w:w="6237" w:type="dxa"/>
          </w:tcPr>
          <w:p w:rsidR="00F40A13" w:rsidRPr="002F6771" w:rsidRDefault="00F40A13" w:rsidP="00E731F1">
            <w:pPr>
              <w:pStyle w:val="ListParagraph"/>
              <w:numPr>
                <w:ilvl w:val="0"/>
                <w:numId w:val="14"/>
              </w:numPr>
              <w:ind w:left="595" w:right="170" w:hanging="425"/>
              <w:jc w:val="both"/>
              <w:rPr>
                <w:rFonts w:ascii="Times New Roman" w:hAnsi="Times New Roman"/>
                <w:lang w:val="sr-Latn-RS" w:eastAsia="ja-JP"/>
              </w:rPr>
            </w:pPr>
            <w:r w:rsidRPr="002F6771">
              <w:rPr>
                <w:rFonts w:ascii="Times New Roman" w:hAnsi="Times New Roman"/>
                <w:lang w:val="sr-Latn-RS" w:eastAsia="ja-JP"/>
              </w:rPr>
              <w:t>upis se može izvršiti u dokumentu koji sadrži, na primjer, datum, uočenu anomaliju, ime osobe koje je otkrila anomaliju, protivmjeru, potpis odgovorne osobe</w:t>
            </w:r>
          </w:p>
        </w:tc>
        <w:tc>
          <w:tcPr>
            <w:tcW w:w="1934"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28001:2007, odjeljci A.3., A.4.</w:t>
            </w:r>
          </w:p>
          <w:p w:rsidR="00F40A13" w:rsidRPr="002F6771" w:rsidRDefault="00F40A13" w:rsidP="00E731F1">
            <w:pPr>
              <w:ind w:left="170" w:right="170"/>
              <w:rPr>
                <w:rFonts w:ascii="Times New Roman" w:hAnsi="Times New Roman"/>
                <w:lang w:val="sr-Latn-RS" w:eastAsia="ja-JP"/>
              </w:rPr>
            </w:pPr>
          </w:p>
        </w:tc>
      </w:tr>
      <w:tr w:rsidR="00F40A13" w:rsidRPr="002F6771" w:rsidTr="00E731F1">
        <w:trPr>
          <w:trHeight w:val="753"/>
        </w:trPr>
        <w:tc>
          <w:tcPr>
            <w:tcW w:w="2325" w:type="dxa"/>
          </w:tcPr>
          <w:p w:rsidR="00F40A13" w:rsidRPr="005C1A6A" w:rsidRDefault="00F40A13" w:rsidP="00E731F1">
            <w:pPr>
              <w:ind w:left="170" w:right="170"/>
              <w:rPr>
                <w:rFonts w:ascii="Times New Roman" w:hAnsi="Times New Roman"/>
                <w:lang w:val="sr-Latn-RS" w:eastAsia="ja-JP"/>
              </w:rPr>
            </w:pPr>
            <w:r w:rsidRPr="005C1A6A">
              <w:rPr>
                <w:rFonts w:ascii="Times New Roman" w:hAnsi="Times New Roman"/>
                <w:lang w:val="sr-Latn-RS" w:eastAsia="ja-JP"/>
              </w:rPr>
              <w:t>Zahtjevi u pogledu bezb</w:t>
            </w:r>
            <w:r w:rsidR="00AB1F0A">
              <w:rPr>
                <w:rFonts w:ascii="Times New Roman" w:hAnsi="Times New Roman"/>
                <w:lang w:val="sr-Latn-RS" w:eastAsia="ja-JP"/>
              </w:rPr>
              <w:t>j</w:t>
            </w:r>
            <w:r w:rsidRPr="005C1A6A">
              <w:rPr>
                <w:rFonts w:ascii="Times New Roman" w:hAnsi="Times New Roman"/>
                <w:lang w:val="sr-Latn-RS" w:eastAsia="ja-JP"/>
              </w:rPr>
              <w:t>ednosti i zaštite specifični za robu</w:t>
            </w:r>
          </w:p>
        </w:tc>
        <w:tc>
          <w:tcPr>
            <w:tcW w:w="4069" w:type="dxa"/>
          </w:tcPr>
          <w:p w:rsidR="00F40A13" w:rsidRPr="005C1A6A" w:rsidRDefault="00F40A13" w:rsidP="00E731F1">
            <w:pPr>
              <w:ind w:left="170" w:right="170"/>
              <w:rPr>
                <w:rFonts w:ascii="Times New Roman" w:hAnsi="Times New Roman"/>
                <w:lang w:val="sr-Latn-RS" w:eastAsia="ja-JP"/>
              </w:rPr>
            </w:pPr>
            <w:r w:rsidRPr="005C1A6A">
              <w:rPr>
                <w:rFonts w:ascii="Times New Roman" w:hAnsi="Times New Roman"/>
                <w:lang w:val="sr-Latn-RS" w:eastAsia="ja-JP"/>
              </w:rPr>
              <w:t>Neovlašćeno rukovanje robom</w:t>
            </w:r>
          </w:p>
        </w:tc>
        <w:tc>
          <w:tcPr>
            <w:tcW w:w="6237" w:type="dxa"/>
          </w:tcPr>
          <w:p w:rsidR="00F40A13" w:rsidRDefault="00F40A13" w:rsidP="00E731F1">
            <w:pPr>
              <w:pStyle w:val="ListParagraph"/>
              <w:numPr>
                <w:ilvl w:val="0"/>
                <w:numId w:val="69"/>
              </w:numPr>
              <w:ind w:left="595" w:right="170" w:hanging="425"/>
              <w:rPr>
                <w:rFonts w:ascii="Times New Roman" w:hAnsi="Times New Roman"/>
                <w:lang w:val="sr-Latn-RS" w:eastAsia="ja-JP"/>
              </w:rPr>
            </w:pPr>
            <w:r>
              <w:rPr>
                <w:rFonts w:ascii="Times New Roman" w:hAnsi="Times New Roman"/>
                <w:lang w:val="sr-Latn-RS" w:eastAsia="ja-JP"/>
              </w:rPr>
              <w:t>uvođenje sistema praćenja robe,</w:t>
            </w:r>
          </w:p>
          <w:p w:rsidR="00F40A13" w:rsidRPr="005C1A6A" w:rsidRDefault="00F40A13" w:rsidP="00E731F1">
            <w:pPr>
              <w:pStyle w:val="ListParagraph"/>
              <w:numPr>
                <w:ilvl w:val="0"/>
                <w:numId w:val="69"/>
              </w:numPr>
              <w:ind w:left="595" w:right="170" w:hanging="425"/>
              <w:rPr>
                <w:rFonts w:ascii="Times New Roman" w:hAnsi="Times New Roman"/>
                <w:lang w:val="sr-Latn-RS" w:eastAsia="ja-JP"/>
              </w:rPr>
            </w:pPr>
            <w:r w:rsidRPr="005C1A6A">
              <w:rPr>
                <w:rFonts w:ascii="Times New Roman" w:hAnsi="Times New Roman"/>
                <w:lang w:val="sr-Latn-RS" w:eastAsia="ja-JP"/>
              </w:rPr>
              <w:t>posebni zahtjevi vezani za pakovanje ili skladištenje opasne robe</w:t>
            </w:r>
            <w:r w:rsidR="00ED046F">
              <w:rPr>
                <w:rFonts w:ascii="Times New Roman" w:hAnsi="Times New Roman"/>
                <w:lang w:val="sr-Latn-RS" w:eastAsia="ja-JP"/>
              </w:rPr>
              <w:t>.</w:t>
            </w:r>
          </w:p>
        </w:tc>
        <w:tc>
          <w:tcPr>
            <w:tcW w:w="1934" w:type="dxa"/>
          </w:tcPr>
          <w:p w:rsidR="00F40A13" w:rsidRPr="005C1A6A" w:rsidRDefault="00F40A13" w:rsidP="00E731F1">
            <w:pPr>
              <w:ind w:left="170" w:right="170"/>
              <w:rPr>
                <w:rFonts w:ascii="Times New Roman" w:hAnsi="Times New Roman"/>
                <w:lang w:val="sr-Latn-RS" w:eastAsia="ja-JP"/>
              </w:rPr>
            </w:pPr>
            <w:r w:rsidRPr="005C1A6A">
              <w:rPr>
                <w:rFonts w:ascii="Times New Roman" w:hAnsi="Times New Roman"/>
                <w:lang w:val="sr-Latn-RS" w:eastAsia="ja-JP"/>
              </w:rPr>
              <w:t>ISPS Pravilnik</w:t>
            </w: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4.2.  ULAZAK U POSLOVNE PROSTORE I PRISTUP NJIMA </w:t>
            </w:r>
            <w:r w:rsidRPr="002F6771">
              <w:rPr>
                <w:rFonts w:ascii="Times New Roman" w:hAnsi="Times New Roman"/>
                <w:lang w:val="sr-Latn-RS" w:eastAsia="ja-JP"/>
              </w:rPr>
              <w:t>(pododjeljak 6.3.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Ulazak i pristup poslovnim prostorijama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Uobičajeni postupci za pristup ili ulazak vozila, lica i robe</w:t>
            </w:r>
          </w:p>
        </w:tc>
        <w:tc>
          <w:tcPr>
            <w:tcW w:w="6237" w:type="dxa"/>
          </w:tcPr>
          <w:p w:rsidR="00F40A13" w:rsidRPr="002F6771" w:rsidRDefault="00F40A13" w:rsidP="00E731F1">
            <w:pPr>
              <w:pStyle w:val="ListParagraph"/>
              <w:numPr>
                <w:ilvl w:val="0"/>
                <w:numId w:val="15"/>
              </w:numPr>
              <w:ind w:left="595" w:right="170" w:hanging="425"/>
              <w:jc w:val="both"/>
              <w:rPr>
                <w:rFonts w:ascii="Times New Roman" w:hAnsi="Times New Roman"/>
                <w:lang w:val="sr-Latn-RS" w:eastAsia="ja-JP"/>
              </w:rPr>
            </w:pPr>
            <w:r w:rsidRPr="002F6771">
              <w:rPr>
                <w:rFonts w:ascii="Times New Roman" w:hAnsi="Times New Roman"/>
                <w:lang w:val="sr-Latn-RS" w:eastAsia="ja-JP"/>
              </w:rPr>
              <w:t>broj vozila s pristupom poslovnim prostorima treba što više ograničiti,</w:t>
            </w:r>
          </w:p>
          <w:p w:rsidR="00F40A13" w:rsidRPr="002F6771" w:rsidRDefault="00F40A13" w:rsidP="00E731F1">
            <w:pPr>
              <w:pStyle w:val="ListParagraph"/>
              <w:numPr>
                <w:ilvl w:val="0"/>
                <w:numId w:val="15"/>
              </w:numPr>
              <w:ind w:left="595" w:right="170" w:hanging="425"/>
              <w:jc w:val="both"/>
              <w:rPr>
                <w:rFonts w:ascii="Times New Roman" w:hAnsi="Times New Roman"/>
                <w:lang w:val="sr-Latn-RS" w:eastAsia="ja-JP"/>
              </w:rPr>
            </w:pPr>
            <w:r w:rsidRPr="002F6771">
              <w:rPr>
                <w:rFonts w:ascii="Times New Roman" w:hAnsi="Times New Roman"/>
                <w:lang w:val="sr-Latn-RS" w:eastAsia="ja-JP"/>
              </w:rPr>
              <w:t xml:space="preserve">iz tog razloga, parkirni prostor za zaposlene treba da bude izvan bezbjednosnog područja, </w:t>
            </w:r>
          </w:p>
          <w:p w:rsidR="00F40A13" w:rsidRPr="002F6771" w:rsidRDefault="00F40A13" w:rsidP="00E731F1">
            <w:pPr>
              <w:pStyle w:val="ListParagraph"/>
              <w:numPr>
                <w:ilvl w:val="0"/>
                <w:numId w:val="15"/>
              </w:numPr>
              <w:ind w:left="595" w:right="170" w:hanging="425"/>
              <w:jc w:val="both"/>
              <w:rPr>
                <w:rFonts w:ascii="Times New Roman" w:hAnsi="Times New Roman"/>
                <w:lang w:val="sr-Latn-RS" w:eastAsia="ja-JP"/>
              </w:rPr>
            </w:pPr>
            <w:r w:rsidRPr="002F6771">
              <w:rPr>
                <w:rFonts w:ascii="Times New Roman" w:hAnsi="Times New Roman"/>
                <w:lang w:val="sr-Latn-RS" w:eastAsia="ja-JP"/>
              </w:rPr>
              <w:t>osim toga, može se uvesti pravilo, ako je moguće, da kamioni čekaju prije i poslije utovara u odvojenom prostoru izvan bezbjednog područja. Samo upisani kamioni dobijaju pristup području za utovar, na zahtjev, za vrijeme utovara,</w:t>
            </w:r>
          </w:p>
          <w:p w:rsidR="00F40A13" w:rsidRPr="002F6771" w:rsidRDefault="00F40A13" w:rsidP="00E731F1">
            <w:pPr>
              <w:pStyle w:val="ListParagraph"/>
              <w:numPr>
                <w:ilvl w:val="0"/>
                <w:numId w:val="15"/>
              </w:numPr>
              <w:ind w:left="595" w:right="170" w:hanging="425"/>
              <w:jc w:val="both"/>
              <w:rPr>
                <w:rFonts w:ascii="Times New Roman" w:hAnsi="Times New Roman"/>
                <w:lang w:val="sr-Latn-RS" w:eastAsia="ja-JP"/>
              </w:rPr>
            </w:pPr>
            <w:r w:rsidRPr="002F6771">
              <w:rPr>
                <w:rFonts w:ascii="Times New Roman" w:hAnsi="Times New Roman"/>
                <w:lang w:val="sr-Latn-RS" w:eastAsia="ja-JP"/>
              </w:rPr>
              <w:t>korišćenje identifikacionih obilježja je opravdano. Identifikaciona obilježja treba da sadrže fotografiju. Ako identifikaciona obilježja ne sadrže fotografiju, treba da navode barem naziv privrednog subjekta ili poslovnog prostora za koji su izdate (rizik zloupotrebe u slučaju gubitka).</w:t>
            </w:r>
          </w:p>
          <w:p w:rsidR="00F40A13" w:rsidRPr="002F6771" w:rsidRDefault="00F40A13" w:rsidP="00E731F1">
            <w:pPr>
              <w:pStyle w:val="ListParagraph"/>
              <w:ind w:left="595" w:right="170"/>
              <w:jc w:val="both"/>
              <w:rPr>
                <w:rFonts w:ascii="Times New Roman" w:hAnsi="Times New Roman"/>
                <w:lang w:val="sr-Latn-RS" w:eastAsia="ja-JP"/>
              </w:rPr>
            </w:pPr>
            <w:r w:rsidRPr="002F6771">
              <w:rPr>
                <w:rFonts w:ascii="Times New Roman" w:hAnsi="Times New Roman"/>
                <w:lang w:val="sr-Latn-RS" w:eastAsia="ja-JP"/>
              </w:rPr>
              <w:t>Korišćenje identifikacionih obilježja treba da nadzire odgovorno lice. Posjetioci treba da imaju privremena identifikaciona obilježja i moraju svo vrijeme biti u pratnji službenog lica.</w:t>
            </w:r>
          </w:p>
          <w:p w:rsidR="00F40A13" w:rsidRPr="002F6771" w:rsidRDefault="00F40A13" w:rsidP="00E731F1">
            <w:pPr>
              <w:pStyle w:val="ListParagraph"/>
              <w:ind w:left="595" w:right="170"/>
              <w:jc w:val="both"/>
              <w:rPr>
                <w:rFonts w:ascii="Times New Roman" w:hAnsi="Times New Roman"/>
                <w:lang w:val="sr-Latn-RS" w:eastAsia="ja-JP"/>
              </w:rPr>
            </w:pPr>
            <w:r w:rsidRPr="002F6771">
              <w:rPr>
                <w:rFonts w:ascii="Times New Roman" w:hAnsi="Times New Roman"/>
                <w:lang w:val="sr-Latn-RS" w:eastAsia="ja-JP"/>
              </w:rPr>
              <w:lastRenderedPageBreak/>
              <w:t>Podaci o svim unosima, uključujući imena posjetioca/vozača, vrijeme dolaska/polaska i službenog lica moraju biti upisana i sačuvana u odgovarajućem obliku (npr. dnevnik rada, IT sistem).</w:t>
            </w:r>
          </w:p>
          <w:p w:rsidR="00F40A13" w:rsidRPr="002F6771" w:rsidRDefault="00F40A13" w:rsidP="00E731F1">
            <w:pPr>
              <w:pStyle w:val="ListParagraph"/>
              <w:ind w:left="595" w:right="170"/>
              <w:jc w:val="both"/>
              <w:rPr>
                <w:rFonts w:ascii="Times New Roman" w:hAnsi="Times New Roman"/>
                <w:lang w:val="sr-Latn-RS" w:eastAsia="ja-JP"/>
              </w:rPr>
            </w:pPr>
            <w:r w:rsidRPr="002F6771">
              <w:rPr>
                <w:rFonts w:ascii="Times New Roman" w:hAnsi="Times New Roman"/>
                <w:lang w:val="sr-Latn-RS" w:eastAsia="ja-JP"/>
              </w:rPr>
              <w:t>Identifikaciona obilježja neće se koristiti dva puta zaredom, kako bi se izbjeglo prosljeđivanje obilježja drugom licu,</w:t>
            </w:r>
          </w:p>
          <w:p w:rsidR="00F40A13" w:rsidRPr="002F6771" w:rsidRDefault="00F40A13" w:rsidP="00E731F1">
            <w:pPr>
              <w:pStyle w:val="ListParagraph"/>
              <w:numPr>
                <w:ilvl w:val="0"/>
                <w:numId w:val="15"/>
              </w:numPr>
              <w:ind w:left="595" w:right="170" w:hanging="425"/>
              <w:jc w:val="both"/>
              <w:rPr>
                <w:rFonts w:ascii="Times New Roman" w:hAnsi="Times New Roman"/>
                <w:lang w:val="sr-Latn-RS" w:eastAsia="ja-JP"/>
              </w:rPr>
            </w:pPr>
            <w:r w:rsidRPr="002F6771">
              <w:rPr>
                <w:rFonts w:ascii="Times New Roman" w:hAnsi="Times New Roman"/>
                <w:lang w:val="sr-Latn-RS" w:eastAsia="ja-JP"/>
              </w:rPr>
              <w:t>kontrola pristupa pomoću šifri: uobičajeni postupci za redovno m</w:t>
            </w:r>
            <w:r w:rsidR="00AB1F0A">
              <w:rPr>
                <w:rFonts w:ascii="Times New Roman" w:hAnsi="Times New Roman"/>
                <w:lang w:val="sr-Latn-RS" w:eastAsia="ja-JP"/>
              </w:rPr>
              <w:t>ij</w:t>
            </w:r>
            <w:r w:rsidRPr="002F6771">
              <w:rPr>
                <w:rFonts w:ascii="Times New Roman" w:hAnsi="Times New Roman"/>
                <w:lang w:val="sr-Latn-RS" w:eastAsia="ja-JP"/>
              </w:rPr>
              <w:t>enjanje šifri,</w:t>
            </w:r>
          </w:p>
          <w:p w:rsidR="00F40A13" w:rsidRPr="002F6771" w:rsidRDefault="00F40A13" w:rsidP="00E731F1">
            <w:pPr>
              <w:pStyle w:val="ListParagraph"/>
              <w:numPr>
                <w:ilvl w:val="0"/>
                <w:numId w:val="15"/>
              </w:numPr>
              <w:ind w:left="595" w:right="170" w:hanging="425"/>
              <w:jc w:val="both"/>
              <w:rPr>
                <w:rFonts w:ascii="Times New Roman" w:hAnsi="Times New Roman"/>
                <w:lang w:val="sr-Latn-RS" w:eastAsia="ja-JP"/>
              </w:rPr>
            </w:pPr>
            <w:r w:rsidRPr="002F6771">
              <w:rPr>
                <w:rFonts w:ascii="Times New Roman" w:hAnsi="Times New Roman"/>
                <w:lang w:val="sr-Latn-RS" w:eastAsia="ja-JP"/>
              </w:rPr>
              <w:t>identifikaciona obilježja  i šifre treba da važe samo tokom radnog vremena zaposlenih.</w:t>
            </w:r>
          </w:p>
        </w:tc>
        <w:tc>
          <w:tcPr>
            <w:tcW w:w="1934" w:type="dxa"/>
          </w:tcPr>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E731F1" w:rsidP="00E731F1">
            <w:pPr>
              <w:ind w:left="170" w:right="170"/>
              <w:rPr>
                <w:rFonts w:ascii="Times New Roman" w:hAnsi="Times New Roman"/>
                <w:lang w:val="sr-Latn-RS" w:eastAsia="ja-JP"/>
              </w:rPr>
            </w:pPr>
            <w:hyperlink w:anchor="SAQ_6_3" w:history="1">
              <w:r w:rsidR="00F40A13" w:rsidRPr="002F6771">
                <w:rPr>
                  <w:rFonts w:ascii="Times New Roman" w:hAnsi="Times New Roman"/>
                  <w:lang w:val="sr-Latn-RS" w:eastAsia="ja-JP"/>
                </w:rPr>
                <w:t>Upitnik - 6.3.</w:t>
              </w:r>
            </w:hyperlink>
          </w:p>
          <w:p w:rsidR="00F40A13" w:rsidRPr="002F6771" w:rsidRDefault="00F40A13" w:rsidP="00E731F1">
            <w:pPr>
              <w:ind w:left="170" w:right="170"/>
              <w:rPr>
                <w:rFonts w:ascii="Times New Roman" w:hAnsi="Times New Roman"/>
                <w:lang w:val="sr-Latn-RS" w:eastAsia="ja-JP"/>
              </w:rPr>
            </w:pP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28001:2007, odjeljak A.3.</w:t>
            </w:r>
          </w:p>
          <w:p w:rsidR="00F40A13" w:rsidRPr="002F6771" w:rsidRDefault="00F40A13" w:rsidP="00E731F1">
            <w:pPr>
              <w:ind w:left="170" w:right="170"/>
              <w:rPr>
                <w:rFonts w:ascii="Times New Roman" w:hAnsi="Times New Roman"/>
                <w:lang w:val="sr-Latn-RS" w:eastAsia="ja-JP"/>
              </w:rPr>
            </w:pP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ISPS Pravilnik</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lastRenderedPageBreak/>
              <w:t>Standardni operativni postupci u slučaju upada</w:t>
            </w:r>
          </w:p>
        </w:tc>
        <w:tc>
          <w:tcPr>
            <w:tcW w:w="4069" w:type="dxa"/>
          </w:tcPr>
          <w:p w:rsidR="00F40A13" w:rsidRPr="002F6771" w:rsidRDefault="00F40A13" w:rsidP="00ED046F">
            <w:pPr>
              <w:ind w:left="170" w:right="170"/>
              <w:jc w:val="both"/>
              <w:rPr>
                <w:rFonts w:ascii="Times New Roman" w:hAnsi="Times New Roman"/>
                <w:lang w:val="sr-Latn-RS" w:eastAsia="ja-JP"/>
              </w:rPr>
            </w:pPr>
            <w:r w:rsidRPr="002F6771">
              <w:rPr>
                <w:rFonts w:ascii="Times New Roman" w:hAnsi="Times New Roman"/>
                <w:lang w:val="sr-Latn-RS" w:eastAsia="ja-JP"/>
              </w:rPr>
              <w:t>Nema odgovarajuće aktivnosti u slučaju otkrivanja neovlaštenog ulaska</w:t>
            </w:r>
          </w:p>
        </w:tc>
        <w:tc>
          <w:tcPr>
            <w:tcW w:w="6237" w:type="dxa"/>
          </w:tcPr>
          <w:p w:rsidR="00F40A13" w:rsidRPr="002F6771" w:rsidRDefault="00F40A13" w:rsidP="00E731F1">
            <w:pPr>
              <w:pStyle w:val="ListParagraph"/>
              <w:numPr>
                <w:ilvl w:val="0"/>
                <w:numId w:val="16"/>
              </w:numPr>
              <w:ind w:left="595" w:right="170" w:hanging="425"/>
              <w:jc w:val="both"/>
              <w:rPr>
                <w:rFonts w:ascii="Times New Roman" w:hAnsi="Times New Roman"/>
                <w:lang w:val="sr-Latn-RS" w:eastAsia="ja-JP"/>
              </w:rPr>
            </w:pPr>
            <w:r w:rsidRPr="002F6771">
              <w:rPr>
                <w:rFonts w:ascii="Times New Roman" w:hAnsi="Times New Roman"/>
                <w:lang w:val="sr-Latn-RS" w:eastAsia="ja-JP"/>
              </w:rPr>
              <w:t>sprovođenje postupaka u slučaju upada ili neovlašćenog ulaska,</w:t>
            </w:r>
          </w:p>
          <w:p w:rsidR="00F40A13" w:rsidRPr="002F6771" w:rsidRDefault="00F40A13" w:rsidP="00E731F1">
            <w:pPr>
              <w:pStyle w:val="ListParagraph"/>
              <w:numPr>
                <w:ilvl w:val="0"/>
                <w:numId w:val="16"/>
              </w:numPr>
              <w:ind w:left="595" w:right="170" w:hanging="425"/>
              <w:jc w:val="both"/>
              <w:rPr>
                <w:rFonts w:ascii="Times New Roman" w:hAnsi="Times New Roman"/>
                <w:lang w:val="sr-Latn-RS" w:eastAsia="ja-JP"/>
              </w:rPr>
            </w:pPr>
            <w:r w:rsidRPr="002F6771">
              <w:rPr>
                <w:rFonts w:ascii="Times New Roman" w:hAnsi="Times New Roman"/>
                <w:lang w:val="sr-Latn-RS" w:eastAsia="ja-JP"/>
              </w:rPr>
              <w:t>ispitivanje mogućnosti upada i evidentiranje rezultata ispitivanja te, po potrebi, sprovođenje korektivnih radnji,</w:t>
            </w:r>
          </w:p>
          <w:p w:rsidR="00F40A13" w:rsidRPr="002F6771" w:rsidRDefault="00F40A13" w:rsidP="00E731F1">
            <w:pPr>
              <w:pStyle w:val="ListParagraph"/>
              <w:numPr>
                <w:ilvl w:val="0"/>
                <w:numId w:val="16"/>
              </w:numPr>
              <w:ind w:left="595" w:right="170" w:hanging="425"/>
              <w:jc w:val="both"/>
              <w:rPr>
                <w:rFonts w:ascii="Times New Roman" w:hAnsi="Times New Roman"/>
                <w:lang w:val="sr-Latn-RS" w:eastAsia="ja-JP"/>
              </w:rPr>
            </w:pPr>
            <w:r w:rsidRPr="002F6771">
              <w:rPr>
                <w:rFonts w:ascii="Times New Roman" w:hAnsi="Times New Roman"/>
                <w:lang w:val="sr-Latn-RS" w:eastAsia="ja-JP"/>
              </w:rPr>
              <w:t>korišćenje izveštaja o incidentima ili drugog odgovarajućeg oblika evidencije incidenata i preduzetih aktivnosti,</w:t>
            </w:r>
          </w:p>
          <w:p w:rsidR="00F40A13" w:rsidRPr="002F6771" w:rsidRDefault="00F40A13" w:rsidP="00E731F1">
            <w:pPr>
              <w:pStyle w:val="ListParagraph"/>
              <w:numPr>
                <w:ilvl w:val="0"/>
                <w:numId w:val="16"/>
              </w:numPr>
              <w:ind w:left="595" w:right="170" w:hanging="425"/>
              <w:jc w:val="both"/>
              <w:rPr>
                <w:rFonts w:ascii="Times New Roman" w:hAnsi="Times New Roman"/>
                <w:lang w:val="sr-Latn-RS" w:eastAsia="ja-JP"/>
              </w:rPr>
            </w:pPr>
            <w:r w:rsidRPr="002F6771">
              <w:rPr>
                <w:rFonts w:ascii="Times New Roman" w:hAnsi="Times New Roman"/>
                <w:lang w:val="sr-Latn-RS" w:eastAsia="ja-JP"/>
              </w:rPr>
              <w:t>sprovođenje korektivnih mjera kao rezultat incidenata vezanih za neovlašćeni ulazak.</w:t>
            </w:r>
          </w:p>
        </w:tc>
        <w:tc>
          <w:tcPr>
            <w:tcW w:w="1934"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ISO 28001:2007, odjeljak A.3.</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ISPS Pravilnik</w:t>
            </w: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 xml:space="preserve">4.3.  BEZBJEDNOST OBJEKTA </w:t>
            </w:r>
            <w:r w:rsidRPr="002F6771">
              <w:rPr>
                <w:rFonts w:ascii="Times New Roman" w:hAnsi="Times New Roman"/>
                <w:lang w:val="sr-Latn-RS" w:eastAsia="ja-JP"/>
              </w:rPr>
              <w:t>(pododjeljak 6.2. Upitnika za samo</w:t>
            </w:r>
            <w:r w:rsidR="00AB1F0A">
              <w:rPr>
                <w:rFonts w:ascii="Times New Roman" w:hAnsi="Times New Roman"/>
                <w:lang w:val="sr-Latn-RS" w:eastAsia="ja-JP"/>
              </w:rPr>
              <w:t>pr</w:t>
            </w:r>
            <w:r w:rsidRPr="002F6771">
              <w:rPr>
                <w:rFonts w:ascii="Times New Roman" w:hAnsi="Times New Roman"/>
                <w:lang w:val="sr-Latn-RS" w:eastAsia="ja-JP"/>
              </w:rPr>
              <w:t>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Spoljne granice poslovnih prostora</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Neadekvatna zaštita poslovnih prostora protiv upada spolja</w:t>
            </w:r>
          </w:p>
        </w:tc>
        <w:tc>
          <w:tcPr>
            <w:tcW w:w="6237" w:type="dxa"/>
          </w:tcPr>
          <w:p w:rsidR="00F40A13" w:rsidRPr="002F6771" w:rsidRDefault="00F40A13" w:rsidP="00E731F1">
            <w:pPr>
              <w:pStyle w:val="ListParagraph"/>
              <w:numPr>
                <w:ilvl w:val="0"/>
                <w:numId w:val="17"/>
              </w:numPr>
              <w:ind w:left="595" w:right="170" w:hanging="425"/>
              <w:jc w:val="both"/>
              <w:rPr>
                <w:rFonts w:ascii="Times New Roman" w:hAnsi="Times New Roman"/>
                <w:lang w:val="sr-Latn-RS" w:eastAsia="ja-JP"/>
              </w:rPr>
            </w:pPr>
            <w:r w:rsidRPr="002F6771">
              <w:rPr>
                <w:rFonts w:ascii="Times New Roman" w:hAnsi="Times New Roman"/>
                <w:lang w:val="sr-Latn-RS" w:eastAsia="ja-JP"/>
              </w:rPr>
              <w:t>ako je potrebno, ograditi područje bezbjednosnom ogradom i vršiti redovne kontrole cjelovitosti i oštećenja, te sprovoditi planirano održavanje i popravljanje,</w:t>
            </w:r>
          </w:p>
          <w:p w:rsidR="00F40A13" w:rsidRPr="002F6771" w:rsidRDefault="00F40A13" w:rsidP="00E731F1">
            <w:pPr>
              <w:pStyle w:val="ListParagraph"/>
              <w:numPr>
                <w:ilvl w:val="0"/>
                <w:numId w:val="17"/>
              </w:numPr>
              <w:ind w:left="595" w:right="170" w:hanging="425"/>
              <w:jc w:val="both"/>
              <w:rPr>
                <w:rFonts w:ascii="Times New Roman" w:hAnsi="Times New Roman"/>
                <w:lang w:val="sr-Latn-RS" w:eastAsia="ja-JP"/>
              </w:rPr>
            </w:pPr>
            <w:r w:rsidRPr="002F6771">
              <w:rPr>
                <w:rFonts w:ascii="Times New Roman" w:hAnsi="Times New Roman"/>
                <w:lang w:val="sr-Latn-RS" w:eastAsia="ja-JP"/>
              </w:rPr>
              <w:t>ako je potrebno, kontrolisana područja rezervisana samo za ovlašćene zaposlene se adekvatno  označavaju i kontrolišu,</w:t>
            </w:r>
          </w:p>
          <w:p w:rsidR="00F40A13" w:rsidRPr="002F6771" w:rsidRDefault="00F40A13" w:rsidP="00E731F1">
            <w:pPr>
              <w:pStyle w:val="ListParagraph"/>
              <w:numPr>
                <w:ilvl w:val="0"/>
                <w:numId w:val="17"/>
              </w:numPr>
              <w:ind w:left="595" w:right="170" w:hanging="425"/>
              <w:jc w:val="both"/>
              <w:rPr>
                <w:rFonts w:ascii="Times New Roman" w:hAnsi="Times New Roman"/>
                <w:lang w:val="sr-Latn-RS" w:eastAsia="ja-JP"/>
              </w:rPr>
            </w:pPr>
            <w:r w:rsidRPr="002F6771">
              <w:rPr>
                <w:rFonts w:ascii="Times New Roman" w:hAnsi="Times New Roman"/>
                <w:lang w:val="sr-Latn-RS" w:eastAsia="ja-JP"/>
              </w:rPr>
              <w:t>patrole zaštitarskog osoblja u nepravilnim vremenskim razmacima.</w:t>
            </w:r>
          </w:p>
        </w:tc>
        <w:tc>
          <w:tcPr>
            <w:tcW w:w="1934" w:type="dxa"/>
          </w:tcPr>
          <w:p w:rsidR="00F40A13" w:rsidRPr="002F6771" w:rsidRDefault="00E731F1" w:rsidP="00E731F1">
            <w:pPr>
              <w:ind w:left="170" w:right="170"/>
              <w:rPr>
                <w:rFonts w:ascii="Times New Roman" w:hAnsi="Times New Roman"/>
                <w:lang w:val="sr-Latn-RS"/>
              </w:rPr>
            </w:pPr>
            <w:hyperlink w:anchor="SAQ_6_2" w:history="1">
              <w:r w:rsidR="00F40A13" w:rsidRPr="002F6771">
                <w:rPr>
                  <w:rStyle w:val="Hyperlink"/>
                  <w:rFonts w:ascii="Times New Roman" w:hAnsi="Times New Roman"/>
                  <w:color w:val="auto"/>
                  <w:u w:val="none"/>
                  <w:lang w:val="sr-Latn-RS"/>
                </w:rPr>
                <w:t>Upitni - 6.2.</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ISPS Pravilnik</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Ulazi i prolazi</w:t>
            </w:r>
            <w:r w:rsidRPr="002F6771">
              <w:rPr>
                <w:rFonts w:ascii="Times New Roman" w:hAnsi="Times New Roman"/>
                <w:lang w:val="sr-Latn-RS" w:eastAsia="ja-JP"/>
              </w:rPr>
              <w:tab/>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Postojanje ulaza ili prolaza koji nisu pod nadzorom</w:t>
            </w:r>
          </w:p>
        </w:tc>
        <w:tc>
          <w:tcPr>
            <w:tcW w:w="6237" w:type="dxa"/>
          </w:tcPr>
          <w:p w:rsidR="00F40A13" w:rsidRPr="002F6771" w:rsidRDefault="00F40A13" w:rsidP="00E731F1">
            <w:pPr>
              <w:pStyle w:val="ListParagraph"/>
              <w:numPr>
                <w:ilvl w:val="0"/>
                <w:numId w:val="18"/>
              </w:numPr>
              <w:ind w:left="595" w:right="170" w:hanging="425"/>
              <w:jc w:val="both"/>
              <w:rPr>
                <w:rFonts w:ascii="Times New Roman" w:hAnsi="Times New Roman"/>
                <w:lang w:val="sr-Latn-RS"/>
              </w:rPr>
            </w:pPr>
            <w:r w:rsidRPr="002F6771">
              <w:rPr>
                <w:rFonts w:ascii="Times New Roman" w:hAnsi="Times New Roman"/>
                <w:lang w:val="sr-Latn-RS"/>
              </w:rPr>
              <w:t>svi ulazi ili prolazi koji se koriste trebali bi biti obezbijeđeni primjenom odgovarajućih mjera, tj. CCTV-a i/ili sistema kontrole ulaza (rasvjeta, reflektori itd.),</w:t>
            </w:r>
          </w:p>
          <w:p w:rsidR="00F40A13" w:rsidRPr="002F6771" w:rsidRDefault="00F40A13" w:rsidP="00E731F1">
            <w:pPr>
              <w:pStyle w:val="ListParagraph"/>
              <w:numPr>
                <w:ilvl w:val="0"/>
                <w:numId w:val="18"/>
              </w:numPr>
              <w:ind w:left="595" w:right="170" w:hanging="425"/>
              <w:jc w:val="both"/>
              <w:rPr>
                <w:rFonts w:ascii="Times New Roman" w:hAnsi="Times New Roman"/>
                <w:lang w:val="sr-Latn-RS"/>
              </w:rPr>
            </w:pPr>
            <w:r w:rsidRPr="002F6771">
              <w:rPr>
                <w:rFonts w:ascii="Times New Roman" w:hAnsi="Times New Roman"/>
                <w:lang w:val="sr-Latn-RS"/>
              </w:rPr>
              <w:t>CCTV je koristan samo ako se snimci mogu ocijeniti i rezultirati  trenutnom reakcijom,</w:t>
            </w:r>
          </w:p>
          <w:p w:rsidR="00F40A13" w:rsidRPr="002F6771" w:rsidRDefault="00F40A13" w:rsidP="00E731F1">
            <w:pPr>
              <w:pStyle w:val="ListParagraph"/>
              <w:numPr>
                <w:ilvl w:val="0"/>
                <w:numId w:val="18"/>
              </w:numPr>
              <w:ind w:left="595" w:right="170" w:hanging="425"/>
              <w:jc w:val="both"/>
              <w:rPr>
                <w:rFonts w:ascii="Times New Roman" w:hAnsi="Times New Roman"/>
                <w:lang w:val="sr-Latn-RS"/>
              </w:rPr>
            </w:pPr>
            <w:r w:rsidRPr="002F6771">
              <w:rPr>
                <w:rFonts w:ascii="Times New Roman" w:hAnsi="Times New Roman"/>
                <w:lang w:val="sr-Latn-RS"/>
              </w:rPr>
              <w:t xml:space="preserve">ako je primjereno, sprovođenje postupaka za osiguravanje zaštite mjesta pristupa. </w:t>
            </w:r>
          </w:p>
        </w:tc>
        <w:tc>
          <w:tcPr>
            <w:tcW w:w="1934"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p w:rsidR="00F40A13" w:rsidRPr="002F6771" w:rsidRDefault="00F40A13" w:rsidP="00E731F1">
            <w:pPr>
              <w:ind w:left="170" w:right="170"/>
              <w:rPr>
                <w:rFonts w:ascii="Times New Roman" w:hAnsi="Times New Roman"/>
                <w:lang w:val="sr-Latn-RS"/>
              </w:rPr>
            </w:pP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ISPS Pravilnik</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 xml:space="preserve">Uređaji </w:t>
            </w: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za zaključavanje</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Neadekvatni uređaji za zaključavanje spoljašnjih i unutrašnjih vrata, prozora, ulaza i ograda.</w:t>
            </w:r>
          </w:p>
        </w:tc>
        <w:tc>
          <w:tcPr>
            <w:tcW w:w="6237" w:type="dxa"/>
          </w:tcPr>
          <w:p w:rsidR="00F40A13" w:rsidRPr="002F6771" w:rsidRDefault="00F40A13" w:rsidP="00E731F1">
            <w:pPr>
              <w:pStyle w:val="ListParagraph"/>
              <w:numPr>
                <w:ilvl w:val="0"/>
                <w:numId w:val="19"/>
              </w:numPr>
              <w:ind w:left="571" w:right="170" w:hanging="425"/>
              <w:jc w:val="both"/>
              <w:rPr>
                <w:rFonts w:ascii="Times New Roman" w:hAnsi="Times New Roman"/>
                <w:lang w:val="sr-Latn-RS" w:eastAsia="ja-JP"/>
              </w:rPr>
            </w:pPr>
            <w:r w:rsidRPr="002F6771">
              <w:rPr>
                <w:rFonts w:ascii="Times New Roman" w:hAnsi="Times New Roman"/>
                <w:lang w:val="sr-Latn-RS" w:eastAsia="ja-JP"/>
              </w:rPr>
              <w:t>uputstva/postupci za korišćenje ključeva su data nadležnim zaposlenima,</w:t>
            </w:r>
          </w:p>
          <w:p w:rsidR="00F40A13" w:rsidRPr="002F6771" w:rsidRDefault="00F40A13" w:rsidP="00E731F1">
            <w:pPr>
              <w:pStyle w:val="ListParagraph"/>
              <w:numPr>
                <w:ilvl w:val="0"/>
                <w:numId w:val="19"/>
              </w:numPr>
              <w:ind w:left="571" w:right="170" w:hanging="425"/>
              <w:jc w:val="both"/>
              <w:rPr>
                <w:rFonts w:ascii="Times New Roman" w:hAnsi="Times New Roman"/>
                <w:lang w:val="sr-Latn-RS" w:eastAsia="ja-JP"/>
              </w:rPr>
            </w:pPr>
            <w:r w:rsidRPr="002F6771">
              <w:rPr>
                <w:rFonts w:ascii="Times New Roman" w:hAnsi="Times New Roman"/>
                <w:lang w:val="sr-Latn-RS" w:eastAsia="ja-JP"/>
              </w:rPr>
              <w:t xml:space="preserve">samo ovlašćeno lice ima pristup ključevima zaključanih zgrada, lokacija, kancelarija, sigurnih područja, kartoteka, blagajni, vozila i </w:t>
            </w:r>
            <w:r w:rsidRPr="002F6771">
              <w:rPr>
                <w:rFonts w:ascii="Times New Roman" w:hAnsi="Times New Roman"/>
                <w:lang w:val="sr-Latn-RS" w:eastAsia="ja-JP"/>
              </w:rPr>
              <w:lastRenderedPageBreak/>
              <w:t>mašina,</w:t>
            </w:r>
          </w:p>
          <w:p w:rsidR="00F40A13" w:rsidRPr="002F6771" w:rsidRDefault="00F40A13" w:rsidP="00E731F1">
            <w:pPr>
              <w:pStyle w:val="ListParagraph"/>
              <w:numPr>
                <w:ilvl w:val="0"/>
                <w:numId w:val="19"/>
              </w:numPr>
              <w:ind w:left="571" w:right="170" w:hanging="425"/>
              <w:jc w:val="both"/>
              <w:rPr>
                <w:rFonts w:ascii="Times New Roman" w:hAnsi="Times New Roman"/>
                <w:lang w:val="sr-Latn-RS" w:eastAsia="ja-JP"/>
              </w:rPr>
            </w:pPr>
            <w:r w:rsidRPr="002F6771">
              <w:rPr>
                <w:rFonts w:ascii="Times New Roman" w:hAnsi="Times New Roman"/>
                <w:lang w:val="sr-Latn-RS" w:eastAsia="ja-JP"/>
              </w:rPr>
              <w:t>povremeni popis brava i ključeva,</w:t>
            </w:r>
          </w:p>
          <w:p w:rsidR="00F40A13" w:rsidRPr="002F6771" w:rsidRDefault="00F40A13" w:rsidP="00E731F1">
            <w:pPr>
              <w:pStyle w:val="ListParagraph"/>
              <w:numPr>
                <w:ilvl w:val="0"/>
                <w:numId w:val="19"/>
              </w:numPr>
              <w:ind w:left="571" w:right="170" w:hanging="425"/>
              <w:jc w:val="both"/>
              <w:rPr>
                <w:rFonts w:ascii="Times New Roman" w:hAnsi="Times New Roman"/>
                <w:lang w:val="sr-Latn-RS" w:eastAsia="ja-JP"/>
              </w:rPr>
            </w:pPr>
            <w:r w:rsidRPr="002F6771">
              <w:rPr>
                <w:rFonts w:ascii="Times New Roman" w:hAnsi="Times New Roman"/>
                <w:lang w:val="sr-Latn-RS" w:eastAsia="ja-JP"/>
              </w:rPr>
              <w:t>evidentiranje pokušaja neovlašćenog pristupa i redovna provjera tih podataka,</w:t>
            </w:r>
          </w:p>
          <w:p w:rsidR="00F40A13" w:rsidRPr="002F6771" w:rsidRDefault="00F40A13" w:rsidP="00E731F1">
            <w:pPr>
              <w:pStyle w:val="ListParagraph"/>
              <w:numPr>
                <w:ilvl w:val="0"/>
                <w:numId w:val="19"/>
              </w:numPr>
              <w:ind w:left="571" w:right="170" w:hanging="425"/>
              <w:jc w:val="both"/>
              <w:rPr>
                <w:rFonts w:ascii="Times New Roman" w:hAnsi="Times New Roman"/>
                <w:lang w:val="sr-Latn-RS" w:eastAsia="ja-JP"/>
              </w:rPr>
            </w:pPr>
            <w:r w:rsidRPr="002F6771">
              <w:rPr>
                <w:rFonts w:ascii="Times New Roman" w:hAnsi="Times New Roman"/>
                <w:lang w:val="sr-Latn-RS" w:eastAsia="ja-JP"/>
              </w:rPr>
              <w:t>prozori i vrata trebali bi se zaključavati kada niko ne radi u predmetnoj prostoriji / kancelariji.</w:t>
            </w:r>
          </w:p>
        </w:tc>
        <w:tc>
          <w:tcPr>
            <w:tcW w:w="1934" w:type="dxa"/>
          </w:tcPr>
          <w:p w:rsidR="00F40A13" w:rsidRPr="002F6771" w:rsidRDefault="00F40A13" w:rsidP="00E731F1">
            <w:pPr>
              <w:ind w:left="170" w:right="170"/>
              <w:rPr>
                <w:rFonts w:ascii="Times New Roman" w:hAnsi="Times New Roman"/>
              </w:rPr>
            </w:pPr>
          </w:p>
          <w:p w:rsidR="00F40A13" w:rsidRPr="002F6771" w:rsidRDefault="00F40A13" w:rsidP="00E731F1">
            <w:pPr>
              <w:ind w:left="170" w:right="170"/>
              <w:rPr>
                <w:rFonts w:ascii="Times New Roman" w:hAnsi="Times New Roman"/>
              </w:rPr>
            </w:pPr>
          </w:p>
          <w:p w:rsidR="00F40A13" w:rsidRPr="002F6771" w:rsidRDefault="00E731F1" w:rsidP="00E731F1">
            <w:pPr>
              <w:ind w:left="170" w:right="170"/>
              <w:rPr>
                <w:rStyle w:val="Hyperlink"/>
                <w:rFonts w:ascii="Times New Roman" w:hAnsi="Times New Roman"/>
                <w:color w:val="auto"/>
                <w:u w:val="none"/>
                <w:lang w:val="sr-Latn-RS"/>
              </w:rPr>
            </w:pPr>
            <w:hyperlink w:anchor="SAQ_6_2_4" w:history="1">
              <w:r w:rsidR="00F40A13" w:rsidRPr="002F6771">
                <w:rPr>
                  <w:rStyle w:val="Hyperlink"/>
                  <w:rFonts w:ascii="Times New Roman" w:hAnsi="Times New Roman"/>
                  <w:color w:val="auto"/>
                  <w:u w:val="none"/>
                  <w:lang w:val="sr-Latn-RS"/>
                </w:rPr>
                <w:t>Upitnik - 6.2.4.</w:t>
              </w:r>
            </w:hyperlink>
          </w:p>
          <w:p w:rsidR="00F40A13" w:rsidRPr="002F6771" w:rsidRDefault="00F40A13" w:rsidP="00E731F1">
            <w:pPr>
              <w:ind w:left="170" w:right="170"/>
              <w:rPr>
                <w:rFonts w:ascii="Times New Roman" w:hAnsi="Times New Roman"/>
                <w:lang w:val="sr-Latn-RS"/>
              </w:rPr>
            </w:pP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p w:rsidR="00F40A13" w:rsidRPr="002F6771" w:rsidRDefault="00F40A13" w:rsidP="00E731F1">
            <w:pPr>
              <w:ind w:left="170" w:right="170"/>
              <w:rPr>
                <w:rFonts w:ascii="Times New Roman" w:hAnsi="Times New Roman"/>
                <w:lang w:val="sr-Latn-RS"/>
              </w:rPr>
            </w:pP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lastRenderedPageBreak/>
              <w:t>Osvjetljenje</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Neadekvatno osvjetljenje spoljašnjih i unutrašnjih vrata, prozora, ulaza, ograda i područja za pakovanje</w:t>
            </w:r>
          </w:p>
        </w:tc>
        <w:tc>
          <w:tcPr>
            <w:tcW w:w="6237" w:type="dxa"/>
          </w:tcPr>
          <w:p w:rsidR="00F40A13" w:rsidRPr="002F6771" w:rsidRDefault="00F40A13" w:rsidP="00E731F1">
            <w:pPr>
              <w:pStyle w:val="ListParagraph"/>
              <w:numPr>
                <w:ilvl w:val="0"/>
                <w:numId w:val="20"/>
              </w:numPr>
              <w:ind w:left="571" w:right="170" w:hanging="425"/>
              <w:jc w:val="both"/>
              <w:rPr>
                <w:rFonts w:ascii="Times New Roman" w:hAnsi="Times New Roman"/>
                <w:lang w:val="sr-Latn-RS" w:eastAsia="ja-JP"/>
              </w:rPr>
            </w:pPr>
            <w:r w:rsidRPr="002F6771">
              <w:rPr>
                <w:rFonts w:ascii="Times New Roman" w:hAnsi="Times New Roman"/>
                <w:lang w:val="sr-Latn-RS" w:eastAsia="ja-JP"/>
              </w:rPr>
              <w:t>odgovarajuće osvjetljenje unutrašnjih i spoljnih prostora,</w:t>
            </w:r>
          </w:p>
          <w:p w:rsidR="00F40A13" w:rsidRPr="002F6771" w:rsidRDefault="00F40A13" w:rsidP="00E731F1">
            <w:pPr>
              <w:pStyle w:val="ListParagraph"/>
              <w:numPr>
                <w:ilvl w:val="0"/>
                <w:numId w:val="20"/>
              </w:numPr>
              <w:ind w:left="571" w:right="170" w:hanging="425"/>
              <w:jc w:val="both"/>
              <w:rPr>
                <w:rFonts w:ascii="Times New Roman" w:hAnsi="Times New Roman"/>
                <w:lang w:val="sr-Latn-RS" w:eastAsia="ja-JP"/>
              </w:rPr>
            </w:pPr>
            <w:r w:rsidRPr="002F6771">
              <w:rPr>
                <w:rFonts w:ascii="Times New Roman" w:hAnsi="Times New Roman"/>
                <w:lang w:val="sr-Latn-RS" w:eastAsia="ja-JP"/>
              </w:rPr>
              <w:t>ako je potrebno, korišćenje rezervnih generatora ili alternativnog napajanja električnom energijom kako bi se obezbijedila stalna rasvjeta tokom bilo kojeg prekida lokalnog snabdjevanja električnom energijom,</w:t>
            </w:r>
          </w:p>
          <w:p w:rsidR="00F40A13" w:rsidRPr="002F6771" w:rsidRDefault="00F40A13" w:rsidP="00E731F1">
            <w:pPr>
              <w:pStyle w:val="ListParagraph"/>
              <w:numPr>
                <w:ilvl w:val="0"/>
                <w:numId w:val="20"/>
              </w:numPr>
              <w:ind w:left="571" w:right="170" w:hanging="425"/>
              <w:jc w:val="both"/>
              <w:rPr>
                <w:rFonts w:ascii="Times New Roman" w:hAnsi="Times New Roman"/>
                <w:lang w:val="sr-Latn-RS" w:eastAsia="ja-JP"/>
              </w:rPr>
            </w:pPr>
            <w:r w:rsidRPr="002F6771">
              <w:rPr>
                <w:rFonts w:ascii="Times New Roman" w:hAnsi="Times New Roman"/>
                <w:lang w:val="sr-Latn-RS" w:eastAsia="ja-JP"/>
              </w:rPr>
              <w:t>spremni planovi održavanja i popravka opreme.</w:t>
            </w:r>
          </w:p>
        </w:tc>
        <w:tc>
          <w:tcPr>
            <w:tcW w:w="1934" w:type="dxa"/>
          </w:tcPr>
          <w:p w:rsidR="00F40A13" w:rsidRPr="002F6771" w:rsidRDefault="00F40A13" w:rsidP="00E731F1">
            <w:pPr>
              <w:ind w:left="170" w:right="170"/>
              <w:rPr>
                <w:rFonts w:ascii="Times New Roman" w:hAnsi="Times New Roman"/>
              </w:rPr>
            </w:pPr>
          </w:p>
          <w:p w:rsidR="00F40A13" w:rsidRPr="002F6771" w:rsidRDefault="00E731F1" w:rsidP="00E731F1">
            <w:pPr>
              <w:ind w:left="170" w:right="170"/>
              <w:rPr>
                <w:rFonts w:ascii="Times New Roman" w:hAnsi="Times New Roman"/>
                <w:lang w:val="sr-Latn-RS"/>
              </w:rPr>
            </w:pPr>
            <w:hyperlink w:anchor="SAQ_6_2_4" w:history="1">
              <w:r w:rsidR="00F40A13" w:rsidRPr="002F6771">
                <w:rPr>
                  <w:rStyle w:val="Hyperlink"/>
                  <w:rFonts w:ascii="Times New Roman" w:hAnsi="Times New Roman"/>
                  <w:color w:val="auto"/>
                  <w:u w:val="none"/>
                  <w:lang w:val="sr-Latn-RS"/>
                </w:rPr>
                <w:t>Upitnik - 6.2.4.</w:t>
              </w:r>
            </w:hyperlink>
          </w:p>
          <w:p w:rsidR="00F40A13" w:rsidRPr="002F6771" w:rsidRDefault="00F40A13" w:rsidP="00E731F1">
            <w:pPr>
              <w:ind w:left="170" w:right="170"/>
              <w:rPr>
                <w:rFonts w:ascii="Times New Roman" w:hAnsi="Times New Roman"/>
                <w:lang w:val="sr-Latn-RS"/>
              </w:rPr>
            </w:pPr>
          </w:p>
        </w:tc>
      </w:tr>
      <w:tr w:rsidR="00F40A13" w:rsidRPr="002F6771" w:rsidTr="00E731F1">
        <w:trPr>
          <w:trHeight w:val="1261"/>
        </w:trPr>
        <w:tc>
          <w:tcPr>
            <w:tcW w:w="2325" w:type="dxa"/>
          </w:tcPr>
          <w:p w:rsidR="00F40A13" w:rsidRPr="001A32B9" w:rsidRDefault="00F40A13" w:rsidP="00E731F1">
            <w:pPr>
              <w:ind w:left="170" w:right="170"/>
              <w:rPr>
                <w:rFonts w:ascii="Times New Roman" w:hAnsi="Times New Roman"/>
                <w:lang w:val="sr-Latn-RS"/>
              </w:rPr>
            </w:pPr>
            <w:r w:rsidRPr="001A32B9">
              <w:rPr>
                <w:rFonts w:ascii="Times New Roman" w:hAnsi="Times New Roman"/>
                <w:lang w:val="sr-Latn-RS"/>
              </w:rPr>
              <w:t>Procedure za pristup ključevima</w:t>
            </w:r>
          </w:p>
        </w:tc>
        <w:tc>
          <w:tcPr>
            <w:tcW w:w="4069" w:type="dxa"/>
          </w:tcPr>
          <w:p w:rsidR="00F40A13" w:rsidRPr="001A32B9" w:rsidRDefault="00F40A13" w:rsidP="00E731F1">
            <w:pPr>
              <w:ind w:left="170" w:right="170"/>
              <w:jc w:val="both"/>
              <w:rPr>
                <w:rFonts w:ascii="Times New Roman" w:hAnsi="Times New Roman"/>
                <w:lang w:val="sr-Latn-RS"/>
              </w:rPr>
            </w:pPr>
            <w:r w:rsidRPr="001A32B9">
              <w:rPr>
                <w:rFonts w:ascii="Times New Roman" w:hAnsi="Times New Roman"/>
                <w:lang w:val="sr-Latn-RS"/>
              </w:rPr>
              <w:t>Nepostojanje odgovarajućih procedura za pristup ključevima.</w:t>
            </w:r>
          </w:p>
          <w:p w:rsidR="00F40A13" w:rsidRPr="001A32B9" w:rsidRDefault="00F40A13" w:rsidP="00E731F1">
            <w:pPr>
              <w:ind w:left="170" w:right="170"/>
              <w:jc w:val="both"/>
              <w:rPr>
                <w:rFonts w:ascii="Times New Roman" w:hAnsi="Times New Roman"/>
                <w:lang w:val="sr-Latn-RS"/>
              </w:rPr>
            </w:pPr>
            <w:r w:rsidRPr="001A32B9">
              <w:rPr>
                <w:rFonts w:ascii="Times New Roman" w:hAnsi="Times New Roman"/>
                <w:lang w:val="sr-Latn-RS"/>
              </w:rPr>
              <w:t>Neovlašćen pristup ključevima.</w:t>
            </w:r>
          </w:p>
        </w:tc>
        <w:tc>
          <w:tcPr>
            <w:tcW w:w="6237" w:type="dxa"/>
          </w:tcPr>
          <w:p w:rsidR="00F40A13" w:rsidRPr="001A32B9" w:rsidRDefault="00F40A13" w:rsidP="00E731F1">
            <w:pPr>
              <w:pStyle w:val="ListParagraph"/>
              <w:numPr>
                <w:ilvl w:val="0"/>
                <w:numId w:val="70"/>
              </w:numPr>
              <w:ind w:left="530" w:right="170"/>
              <w:jc w:val="both"/>
              <w:rPr>
                <w:rFonts w:ascii="Times New Roman" w:hAnsi="Times New Roman"/>
                <w:lang w:val="sr-Latn-RS" w:eastAsia="ja-JP"/>
              </w:rPr>
            </w:pPr>
            <w:r w:rsidRPr="001A32B9">
              <w:rPr>
                <w:rFonts w:ascii="Times New Roman" w:hAnsi="Times New Roman"/>
                <w:lang w:val="sr-Latn-RS" w:eastAsia="ja-JP"/>
              </w:rPr>
              <w:t>treba uvesti postup</w:t>
            </w:r>
            <w:r>
              <w:rPr>
                <w:rFonts w:ascii="Times New Roman" w:hAnsi="Times New Roman"/>
                <w:lang w:val="sr-Latn-RS" w:eastAsia="ja-JP"/>
              </w:rPr>
              <w:t>ak kontrole pristupa ključevima,</w:t>
            </w:r>
          </w:p>
          <w:p w:rsidR="00F40A13" w:rsidRPr="001A32B9" w:rsidRDefault="00F40A13" w:rsidP="00E731F1">
            <w:pPr>
              <w:pStyle w:val="ListParagraph"/>
              <w:numPr>
                <w:ilvl w:val="0"/>
                <w:numId w:val="70"/>
              </w:numPr>
              <w:ind w:left="530" w:right="170"/>
              <w:jc w:val="both"/>
              <w:rPr>
                <w:rFonts w:ascii="Times New Roman" w:hAnsi="Times New Roman"/>
                <w:lang w:val="sr-Latn-RS" w:eastAsia="ja-JP"/>
              </w:rPr>
            </w:pPr>
            <w:r w:rsidRPr="001A32B9">
              <w:rPr>
                <w:rFonts w:ascii="Times New Roman" w:hAnsi="Times New Roman"/>
                <w:lang w:val="sr-Latn-RS" w:eastAsia="ja-JP"/>
              </w:rPr>
              <w:t>ključeve treba predati tek nakon upisa u evidenciju, a vratiti ih nazad odmah nakon korišćenja,</w:t>
            </w:r>
          </w:p>
          <w:p w:rsidR="00F40A13" w:rsidRPr="001A32B9" w:rsidRDefault="00F40A13" w:rsidP="00E731F1">
            <w:pPr>
              <w:pStyle w:val="ListParagraph"/>
              <w:numPr>
                <w:ilvl w:val="0"/>
                <w:numId w:val="70"/>
              </w:numPr>
              <w:ind w:left="530" w:right="170"/>
              <w:jc w:val="both"/>
              <w:rPr>
                <w:rFonts w:ascii="Times New Roman" w:hAnsi="Times New Roman"/>
                <w:lang w:val="sr-Latn-RS" w:eastAsia="ja-JP"/>
              </w:rPr>
            </w:pPr>
            <w:r w:rsidRPr="001A32B9">
              <w:rPr>
                <w:rFonts w:ascii="Times New Roman" w:hAnsi="Times New Roman"/>
                <w:lang w:val="sr-Latn-RS" w:eastAsia="ja-JP"/>
              </w:rPr>
              <w:t>vraćanje ključeva takođe se mora evidentirati.</w:t>
            </w:r>
          </w:p>
        </w:tc>
        <w:tc>
          <w:tcPr>
            <w:tcW w:w="1934" w:type="dxa"/>
          </w:tcPr>
          <w:p w:rsidR="00F40A13" w:rsidRPr="001A32B9" w:rsidRDefault="00F40A13" w:rsidP="00E731F1">
            <w:pPr>
              <w:ind w:left="170" w:right="170"/>
              <w:rPr>
                <w:rFonts w:ascii="Times New Roman" w:hAnsi="Times New Roman"/>
                <w:lang w:val="sr-Latn-RS"/>
              </w:rPr>
            </w:pPr>
            <w:r w:rsidRPr="001A32B9">
              <w:rPr>
                <w:rFonts w:ascii="Times New Roman" w:hAnsi="Times New Roman"/>
                <w:lang w:val="sr-Latn-RS"/>
              </w:rPr>
              <w:t>ISO 28001:2007, odjeljak A.3.3.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Mjere unutrašnje fizičke bezbjednosti</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Neodgovarajući pristup unutrašnjim d</w:t>
            </w:r>
            <w:r w:rsidR="00AB1F0A">
              <w:rPr>
                <w:rFonts w:ascii="Times New Roman" w:hAnsi="Times New Roman"/>
                <w:lang w:val="sr-Latn-RS"/>
              </w:rPr>
              <w:t>i</w:t>
            </w:r>
            <w:r w:rsidRPr="002F6771">
              <w:rPr>
                <w:rFonts w:ascii="Times New Roman" w:hAnsi="Times New Roman"/>
                <w:lang w:val="sr-Latn-RS"/>
              </w:rPr>
              <w:t>jelovima poslovnih prostora</w:t>
            </w:r>
          </w:p>
        </w:tc>
        <w:tc>
          <w:tcPr>
            <w:tcW w:w="6237" w:type="dxa"/>
          </w:tcPr>
          <w:p w:rsidR="00F40A13" w:rsidRPr="002F6771" w:rsidRDefault="00F40A13" w:rsidP="00E731F1">
            <w:pPr>
              <w:pStyle w:val="ListParagraph"/>
              <w:numPr>
                <w:ilvl w:val="0"/>
                <w:numId w:val="21"/>
              </w:numPr>
              <w:ind w:left="571" w:right="170" w:hanging="425"/>
              <w:jc w:val="both"/>
              <w:rPr>
                <w:rFonts w:ascii="Times New Roman" w:hAnsi="Times New Roman"/>
                <w:lang w:val="sr-Latn-RS" w:eastAsia="ja-JP"/>
              </w:rPr>
            </w:pPr>
            <w:r w:rsidRPr="002F6771">
              <w:rPr>
                <w:rFonts w:ascii="Times New Roman" w:hAnsi="Times New Roman"/>
                <w:lang w:val="sr-Latn-RS" w:eastAsia="ja-JP"/>
              </w:rPr>
              <w:t>uvođenje postupka razlikovanja različitih kategorija zaposlenih u poslovnim prostorima (npr. jakne, značke),</w:t>
            </w:r>
          </w:p>
          <w:p w:rsidR="00F40A13" w:rsidRPr="002F6771" w:rsidRDefault="00F40A13" w:rsidP="00AB1F0A">
            <w:pPr>
              <w:pStyle w:val="ListParagraph"/>
              <w:numPr>
                <w:ilvl w:val="0"/>
                <w:numId w:val="21"/>
              </w:numPr>
              <w:ind w:left="571" w:right="170" w:hanging="425"/>
              <w:jc w:val="both"/>
              <w:rPr>
                <w:rFonts w:ascii="Times New Roman" w:hAnsi="Times New Roman"/>
                <w:lang w:val="sr-Latn-RS" w:eastAsia="ja-JP"/>
              </w:rPr>
            </w:pPr>
            <w:r w:rsidRPr="002F6771">
              <w:rPr>
                <w:rFonts w:ascii="Times New Roman" w:hAnsi="Times New Roman"/>
                <w:lang w:val="sr-Latn-RS" w:eastAsia="ja-JP"/>
              </w:rPr>
              <w:t>pristup treba kontrolisati i personaliz</w:t>
            </w:r>
            <w:r w:rsidR="00AB1F0A">
              <w:rPr>
                <w:rFonts w:ascii="Times New Roman" w:hAnsi="Times New Roman"/>
                <w:lang w:val="sr-Latn-RS" w:eastAsia="ja-JP"/>
              </w:rPr>
              <w:t>ovati</w:t>
            </w:r>
            <w:r w:rsidRPr="002F6771">
              <w:rPr>
                <w:rFonts w:ascii="Times New Roman" w:hAnsi="Times New Roman"/>
                <w:lang w:val="sr-Latn-RS" w:eastAsia="ja-JP"/>
              </w:rPr>
              <w:t xml:space="preserve"> u skladu sa položajem zaposlenog.</w:t>
            </w:r>
          </w:p>
        </w:tc>
        <w:tc>
          <w:tcPr>
            <w:tcW w:w="1934"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odjeljci A.3., A.4.</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ISPS Pravilnik</w:t>
            </w:r>
          </w:p>
        </w:tc>
      </w:tr>
      <w:tr w:rsidR="00F40A13" w:rsidRPr="002F6771" w:rsidTr="00E731F1">
        <w:trPr>
          <w:trHeight w:val="2827"/>
        </w:trPr>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Parkiranje </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privatnih vozila</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Nepostojanje odgovarajućih postupaka za parkiranje privatnih vozila.</w:t>
            </w:r>
          </w:p>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Neadekvatna zaštita poslovnih prostora protiv spoljnjeg ometanja</w:t>
            </w:r>
          </w:p>
        </w:tc>
        <w:tc>
          <w:tcPr>
            <w:tcW w:w="6237" w:type="dxa"/>
          </w:tcPr>
          <w:p w:rsidR="00F40A13" w:rsidRPr="002F6771" w:rsidRDefault="00F40A13" w:rsidP="00E731F1">
            <w:pPr>
              <w:pStyle w:val="ListParagraph"/>
              <w:numPr>
                <w:ilvl w:val="0"/>
                <w:numId w:val="22"/>
              </w:numPr>
              <w:ind w:left="571" w:right="170" w:hanging="425"/>
              <w:jc w:val="both"/>
              <w:rPr>
                <w:rFonts w:ascii="Times New Roman" w:hAnsi="Times New Roman"/>
                <w:lang w:val="sr-Latn-RS" w:eastAsia="ja-JP"/>
              </w:rPr>
            </w:pPr>
            <w:r w:rsidRPr="002F6771">
              <w:rPr>
                <w:rFonts w:ascii="Times New Roman" w:hAnsi="Times New Roman"/>
                <w:lang w:val="sr-Latn-RS" w:eastAsia="ja-JP"/>
              </w:rPr>
              <w:t xml:space="preserve">broj vozila s pristupom poslovnim prostorima treba što više ograničiti, </w:t>
            </w:r>
          </w:p>
          <w:p w:rsidR="00F40A13" w:rsidRPr="002F6771" w:rsidRDefault="00F40A13" w:rsidP="00E731F1">
            <w:pPr>
              <w:pStyle w:val="ListParagraph"/>
              <w:numPr>
                <w:ilvl w:val="0"/>
                <w:numId w:val="22"/>
              </w:numPr>
              <w:ind w:left="571" w:right="170" w:hanging="425"/>
              <w:jc w:val="both"/>
              <w:rPr>
                <w:rFonts w:ascii="Times New Roman" w:hAnsi="Times New Roman"/>
                <w:lang w:val="sr-Latn-RS" w:eastAsia="ja-JP"/>
              </w:rPr>
            </w:pPr>
            <w:r w:rsidRPr="002F6771">
              <w:rPr>
                <w:rFonts w:ascii="Times New Roman" w:hAnsi="Times New Roman"/>
                <w:lang w:val="sr-Latn-RS" w:eastAsia="ja-JP"/>
              </w:rPr>
              <w:t>posebno određeni parkirng prostori za posjetioce i zaposlene moraju biti udaljeni od svih područja za rukovanje teretom ili odlaganje tereta,</w:t>
            </w:r>
          </w:p>
          <w:p w:rsidR="00F40A13" w:rsidRPr="002F6771" w:rsidRDefault="00F40A13" w:rsidP="00E731F1">
            <w:pPr>
              <w:pStyle w:val="ListParagraph"/>
              <w:numPr>
                <w:ilvl w:val="0"/>
                <w:numId w:val="22"/>
              </w:numPr>
              <w:ind w:left="571" w:right="170" w:hanging="425"/>
              <w:jc w:val="both"/>
              <w:rPr>
                <w:rFonts w:ascii="Times New Roman" w:hAnsi="Times New Roman"/>
                <w:lang w:val="sr-Latn-RS" w:eastAsia="ja-JP"/>
              </w:rPr>
            </w:pPr>
            <w:r w:rsidRPr="002F6771">
              <w:rPr>
                <w:rFonts w:ascii="Times New Roman" w:hAnsi="Times New Roman"/>
                <w:lang w:val="sr-Latn-RS" w:eastAsia="ja-JP"/>
              </w:rPr>
              <w:t>prepoznavanje rizika i prijetnji od neovlašćenog ulaska privatnih vozila u zaštićena područja,</w:t>
            </w:r>
          </w:p>
          <w:p w:rsidR="00F40A13" w:rsidRPr="002F6771" w:rsidRDefault="00F40A13" w:rsidP="00E731F1">
            <w:pPr>
              <w:pStyle w:val="ListParagraph"/>
              <w:numPr>
                <w:ilvl w:val="0"/>
                <w:numId w:val="22"/>
              </w:numPr>
              <w:ind w:left="571" w:right="170" w:hanging="425"/>
              <w:jc w:val="both"/>
              <w:rPr>
                <w:rFonts w:ascii="Times New Roman" w:hAnsi="Times New Roman"/>
                <w:lang w:val="sr-Latn-RS" w:eastAsia="ja-JP"/>
              </w:rPr>
            </w:pPr>
            <w:r w:rsidRPr="002F6771">
              <w:rPr>
                <w:rFonts w:ascii="Times New Roman" w:hAnsi="Times New Roman"/>
                <w:lang w:val="sr-Latn-RS" w:eastAsia="ja-JP"/>
              </w:rPr>
              <w:t>utvrđena pravila/procedure za ulazak privatnih vozila u poslovni prostor podnosioca zahtjeva,</w:t>
            </w:r>
          </w:p>
          <w:p w:rsidR="00F40A13" w:rsidRPr="002F6771" w:rsidRDefault="00F40A13" w:rsidP="00E731F1">
            <w:pPr>
              <w:pStyle w:val="ListParagraph"/>
              <w:numPr>
                <w:ilvl w:val="0"/>
                <w:numId w:val="22"/>
              </w:numPr>
              <w:ind w:left="571" w:right="170" w:hanging="425"/>
              <w:jc w:val="both"/>
              <w:rPr>
                <w:rFonts w:ascii="Times New Roman" w:hAnsi="Times New Roman"/>
                <w:lang w:val="sr-Latn-RS" w:eastAsia="ja-JP"/>
              </w:rPr>
            </w:pPr>
            <w:r w:rsidRPr="002F6771">
              <w:rPr>
                <w:rFonts w:ascii="Times New Roman" w:hAnsi="Times New Roman"/>
                <w:lang w:val="sr-Latn-RS"/>
              </w:rPr>
              <w:t>u slučaju zajedničkog parking prostora za posjetioce i zaposlene, automobili posjetilaca treba da imaju identifikacionu oznaku</w:t>
            </w:r>
            <w:r>
              <w:rPr>
                <w:rFonts w:ascii="Times New Roman" w:hAnsi="Times New Roman"/>
                <w:lang w:val="sr-Latn-RS"/>
              </w:rPr>
              <w:t>.</w:t>
            </w:r>
          </w:p>
        </w:tc>
        <w:tc>
          <w:tcPr>
            <w:tcW w:w="1934" w:type="dxa"/>
          </w:tcPr>
          <w:p w:rsidR="00F40A13" w:rsidRPr="002F6771" w:rsidRDefault="00F40A13" w:rsidP="00E731F1">
            <w:pPr>
              <w:ind w:left="170" w:right="170"/>
              <w:rPr>
                <w:rFonts w:ascii="Times New Roman" w:hAnsi="Times New Roman"/>
                <w:lang w:val="sr-Latn-RS"/>
              </w:rPr>
            </w:pP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Održavanje spoljnih djelova i zgrada</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Neadekvatna zaštita poslovnih prostora protiv upada spolja kao posljedica neodgovarajućeg održavanja</w:t>
            </w:r>
          </w:p>
        </w:tc>
        <w:tc>
          <w:tcPr>
            <w:tcW w:w="6237" w:type="dxa"/>
          </w:tcPr>
          <w:p w:rsidR="00F40A13" w:rsidRPr="002F6771" w:rsidRDefault="00F40A13" w:rsidP="00E731F1">
            <w:pPr>
              <w:pStyle w:val="ListParagraph"/>
              <w:numPr>
                <w:ilvl w:val="0"/>
                <w:numId w:val="23"/>
              </w:numPr>
              <w:ind w:right="170"/>
              <w:jc w:val="both"/>
              <w:rPr>
                <w:rFonts w:ascii="Times New Roman" w:hAnsi="Times New Roman"/>
                <w:lang w:val="sr-Latn-RS" w:eastAsia="ja-JP"/>
              </w:rPr>
            </w:pPr>
            <w:r w:rsidRPr="002F6771">
              <w:rPr>
                <w:rFonts w:ascii="Times New Roman" w:hAnsi="Times New Roman"/>
                <w:lang w:val="sr-Latn-RS" w:eastAsia="ja-JP"/>
              </w:rPr>
              <w:t>redovno održavanje spoljnih dijelova poslovnih prostora i zgrada svaki put kad se uoči neka nepravilnost</w:t>
            </w:r>
          </w:p>
        </w:tc>
        <w:tc>
          <w:tcPr>
            <w:tcW w:w="1934"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tc>
      </w:tr>
      <w:tr w:rsidR="00F40A13" w:rsidRPr="002F6771" w:rsidTr="00120D6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lastRenderedPageBreak/>
              <w:t xml:space="preserve">4.4.  PREVOZNE JEDINICE </w:t>
            </w:r>
            <w:r w:rsidRPr="002F6771">
              <w:rPr>
                <w:rFonts w:ascii="Times New Roman" w:hAnsi="Times New Roman"/>
                <w:lang w:val="sr-Latn-RS" w:eastAsia="ja-JP"/>
              </w:rPr>
              <w:t>(pododjeljak 6.4. Upitnika za samo</w:t>
            </w:r>
            <w:r w:rsidR="00AB1F0A">
              <w:rPr>
                <w:rFonts w:ascii="Times New Roman" w:hAnsi="Times New Roman"/>
                <w:lang w:val="sr-Latn-RS" w:eastAsia="ja-JP"/>
              </w:rPr>
              <w:t>pr</w:t>
            </w:r>
            <w:r w:rsidRPr="002F6771">
              <w:rPr>
                <w:rFonts w:ascii="Times New Roman" w:hAnsi="Times New Roman"/>
                <w:lang w:val="sr-Latn-RS" w:eastAsia="ja-JP"/>
              </w:rPr>
              <w:t>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Uobičajeni postupci za pristup prevoznim jedinicama</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Nepostojanje odgovarajućih postupaka za pristup  prevoznim jedinicama.</w:t>
            </w:r>
          </w:p>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Uobičajeni postupci za pristup  prevoznim jedinicama</w:t>
            </w:r>
            <w:r w:rsidR="00ED046F">
              <w:rPr>
                <w:rFonts w:ascii="Times New Roman" w:hAnsi="Times New Roman"/>
                <w:lang w:val="sr-Latn-RS"/>
              </w:rPr>
              <w:t>.</w:t>
            </w:r>
          </w:p>
        </w:tc>
        <w:tc>
          <w:tcPr>
            <w:tcW w:w="6237" w:type="dxa"/>
          </w:tcPr>
          <w:p w:rsidR="00F40A13" w:rsidRPr="002F6771" w:rsidRDefault="00F40A13" w:rsidP="00E731F1">
            <w:pPr>
              <w:pStyle w:val="ListParagraph"/>
              <w:numPr>
                <w:ilvl w:val="0"/>
                <w:numId w:val="24"/>
              </w:numPr>
              <w:ind w:left="595" w:right="170" w:hanging="425"/>
              <w:jc w:val="both"/>
              <w:rPr>
                <w:rFonts w:ascii="Times New Roman" w:hAnsi="Times New Roman"/>
                <w:lang w:val="sr-Latn-RS"/>
              </w:rPr>
            </w:pPr>
            <w:r w:rsidRPr="002F6771">
              <w:rPr>
                <w:rFonts w:ascii="Times New Roman" w:hAnsi="Times New Roman"/>
                <w:lang w:val="sr-Latn-RS"/>
              </w:rPr>
              <w:t>prepoznavanje rizika i prijetnji od neovlašćenog pristupa područjima za otpremu, utovar i odlaganje tereta,</w:t>
            </w:r>
          </w:p>
          <w:p w:rsidR="00F40A13" w:rsidRPr="002F6771" w:rsidRDefault="00F40A13" w:rsidP="00E731F1">
            <w:pPr>
              <w:pStyle w:val="ListParagraph"/>
              <w:numPr>
                <w:ilvl w:val="0"/>
                <w:numId w:val="24"/>
              </w:numPr>
              <w:ind w:left="595" w:right="170" w:hanging="425"/>
              <w:jc w:val="both"/>
              <w:rPr>
                <w:rFonts w:ascii="Times New Roman" w:hAnsi="Times New Roman"/>
                <w:lang w:val="sr-Latn-RS"/>
              </w:rPr>
            </w:pPr>
            <w:r w:rsidRPr="002F6771">
              <w:rPr>
                <w:rFonts w:ascii="Times New Roman" w:hAnsi="Times New Roman"/>
                <w:lang w:val="sr-Latn-RS"/>
              </w:rPr>
              <w:t>sprovođenje postupaka za upravljanje pristupom područjima za otpremu, utovar i odlaganje tereta,</w:t>
            </w:r>
          </w:p>
          <w:p w:rsidR="00F40A13" w:rsidRPr="002F6771" w:rsidRDefault="00F40A13" w:rsidP="00E731F1">
            <w:pPr>
              <w:pStyle w:val="ListParagraph"/>
              <w:numPr>
                <w:ilvl w:val="0"/>
                <w:numId w:val="24"/>
              </w:numPr>
              <w:ind w:left="595" w:right="170" w:hanging="425"/>
              <w:jc w:val="both"/>
              <w:rPr>
                <w:rFonts w:ascii="Times New Roman" w:hAnsi="Times New Roman"/>
                <w:lang w:val="sr-Latn-RS"/>
              </w:rPr>
            </w:pPr>
            <w:r w:rsidRPr="002F6771">
              <w:rPr>
                <w:rFonts w:ascii="Times New Roman" w:hAnsi="Times New Roman"/>
                <w:lang w:val="sr-Latn-RS"/>
              </w:rPr>
              <w:t>prevozne jedinice smještene su na sigurnom području, ili su preduzete druge mjere kako bi se obezbijedila cjelovitost  prevoznih jedinica,</w:t>
            </w:r>
          </w:p>
          <w:p w:rsidR="00F40A13" w:rsidRPr="002F6771" w:rsidRDefault="00F40A13" w:rsidP="00E731F1">
            <w:pPr>
              <w:pStyle w:val="ListParagraph"/>
              <w:numPr>
                <w:ilvl w:val="0"/>
                <w:numId w:val="24"/>
              </w:numPr>
              <w:ind w:left="595" w:right="170" w:hanging="425"/>
              <w:jc w:val="both"/>
              <w:rPr>
                <w:rFonts w:ascii="Times New Roman" w:hAnsi="Times New Roman"/>
                <w:lang w:val="sr-Latn-RS"/>
              </w:rPr>
            </w:pPr>
            <w:r w:rsidRPr="002F6771">
              <w:rPr>
                <w:rFonts w:ascii="Times New Roman" w:hAnsi="Times New Roman"/>
                <w:lang w:val="sr-Latn-RS"/>
              </w:rPr>
              <w:t>pristup području na kojem se nalaze prevozne jedinice ograničen je na ovlašćena lica,</w:t>
            </w:r>
          </w:p>
          <w:p w:rsidR="00F40A13" w:rsidRPr="002F6771" w:rsidRDefault="00F40A13" w:rsidP="00E731F1">
            <w:pPr>
              <w:pStyle w:val="ListParagraph"/>
              <w:numPr>
                <w:ilvl w:val="0"/>
                <w:numId w:val="24"/>
              </w:numPr>
              <w:ind w:left="595" w:right="170" w:hanging="425"/>
              <w:jc w:val="both"/>
              <w:rPr>
                <w:rFonts w:ascii="Times New Roman" w:hAnsi="Times New Roman"/>
                <w:lang w:val="sr-Latn-RS"/>
              </w:rPr>
            </w:pPr>
            <w:r w:rsidRPr="002F6771">
              <w:rPr>
                <w:rFonts w:ascii="Times New Roman" w:hAnsi="Times New Roman"/>
                <w:lang w:val="sr-Latn-RS"/>
              </w:rPr>
              <w:t>podjela planiranja između službi za prevoz i pulta za prijem robe.</w:t>
            </w:r>
          </w:p>
        </w:tc>
        <w:tc>
          <w:tcPr>
            <w:tcW w:w="1934" w:type="dxa"/>
          </w:tcPr>
          <w:p w:rsidR="00F40A13" w:rsidRPr="002F6771" w:rsidRDefault="00E731F1" w:rsidP="00E731F1">
            <w:pPr>
              <w:ind w:left="170" w:right="170"/>
              <w:rPr>
                <w:rFonts w:ascii="Times New Roman" w:hAnsi="Times New Roman"/>
                <w:lang w:val="sr-Latn-RS"/>
              </w:rPr>
            </w:pPr>
            <w:hyperlink w:anchor="SAQ_6_4_1" w:history="1">
              <w:r w:rsidR="00F40A13" w:rsidRPr="002F6771">
                <w:rPr>
                  <w:rStyle w:val="Hyperlink"/>
                  <w:rFonts w:ascii="Times New Roman" w:hAnsi="Times New Roman"/>
                  <w:color w:val="auto"/>
                  <w:u w:val="none"/>
                  <w:lang w:val="sr-Latn-RS"/>
                </w:rPr>
                <w:t>Upitnik - 6.4.1.</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ISPS Pravilnik</w:t>
            </w:r>
          </w:p>
        </w:tc>
      </w:tr>
      <w:tr w:rsidR="00F40A13" w:rsidRPr="002F6771" w:rsidTr="00E731F1">
        <w:trPr>
          <w:trHeight w:val="1177"/>
        </w:trPr>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Uobičajeni postupci za obezbjeđivanje cjelovitosti  prevoznih jedinica </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Neovlašćeno rukovanje prevoznim jedinicama</w:t>
            </w:r>
          </w:p>
        </w:tc>
        <w:tc>
          <w:tcPr>
            <w:tcW w:w="6237" w:type="dxa"/>
          </w:tcPr>
          <w:p w:rsidR="00F40A13" w:rsidRPr="002F6771" w:rsidRDefault="00F40A13" w:rsidP="00E731F1">
            <w:pPr>
              <w:pStyle w:val="ListParagraph"/>
              <w:numPr>
                <w:ilvl w:val="0"/>
                <w:numId w:val="25"/>
              </w:numPr>
              <w:ind w:left="571" w:right="170" w:hanging="401"/>
              <w:jc w:val="both"/>
              <w:rPr>
                <w:rFonts w:ascii="Times New Roman" w:hAnsi="Times New Roman"/>
                <w:lang w:val="sr-Latn-RS"/>
              </w:rPr>
            </w:pPr>
            <w:r w:rsidRPr="002F6771">
              <w:rPr>
                <w:rFonts w:ascii="Times New Roman" w:hAnsi="Times New Roman"/>
                <w:lang w:val="sr-Latn-RS"/>
              </w:rPr>
              <w:t>postupci za nadzor i provjeru cjelovitosti prevoznih jedinica,</w:t>
            </w:r>
          </w:p>
          <w:p w:rsidR="00F40A13" w:rsidRPr="002F6771" w:rsidRDefault="00F40A13" w:rsidP="00E731F1">
            <w:pPr>
              <w:pStyle w:val="ListParagraph"/>
              <w:numPr>
                <w:ilvl w:val="0"/>
                <w:numId w:val="25"/>
              </w:numPr>
              <w:ind w:left="571" w:right="170" w:hanging="401"/>
              <w:jc w:val="both"/>
              <w:rPr>
                <w:rFonts w:ascii="Times New Roman" w:hAnsi="Times New Roman"/>
                <w:lang w:val="sr-Latn-RS"/>
              </w:rPr>
            </w:pPr>
            <w:r w:rsidRPr="002F6771">
              <w:rPr>
                <w:rFonts w:ascii="Times New Roman" w:hAnsi="Times New Roman"/>
                <w:lang w:val="sr-Latn-RS"/>
              </w:rPr>
              <w:t xml:space="preserve">postupci za evidentiranje, istragu i preduzimanje korektivnih radnji nakon otkrivanja neovlašćenog pristupa ili neovlašćenog rukovanja, </w:t>
            </w:r>
          </w:p>
          <w:p w:rsidR="00F40A13" w:rsidRPr="002F6771" w:rsidRDefault="00F40A13" w:rsidP="00E731F1">
            <w:pPr>
              <w:pStyle w:val="ListParagraph"/>
              <w:numPr>
                <w:ilvl w:val="0"/>
                <w:numId w:val="25"/>
              </w:numPr>
              <w:ind w:left="571" w:right="170" w:hanging="401"/>
              <w:jc w:val="both"/>
              <w:rPr>
                <w:rFonts w:ascii="Times New Roman" w:hAnsi="Times New Roman"/>
                <w:lang w:val="sr-Latn-RS"/>
              </w:rPr>
            </w:pPr>
            <w:r w:rsidRPr="002F6771">
              <w:rPr>
                <w:rFonts w:ascii="Times New Roman" w:hAnsi="Times New Roman"/>
                <w:lang w:val="sr-Latn-RS"/>
              </w:rPr>
              <w:t>ako je potrebno, uv</w:t>
            </w:r>
            <w:r w:rsidR="00ED046F">
              <w:rPr>
                <w:rFonts w:ascii="Times New Roman" w:hAnsi="Times New Roman"/>
                <w:lang w:val="sr-Latn-RS"/>
              </w:rPr>
              <w:t>esti video nadzor  pomoću CCTV.</w:t>
            </w:r>
          </w:p>
        </w:tc>
        <w:tc>
          <w:tcPr>
            <w:tcW w:w="1934" w:type="dxa"/>
          </w:tcPr>
          <w:p w:rsidR="00F40A13" w:rsidRPr="002F6771" w:rsidRDefault="00E731F1" w:rsidP="00E731F1">
            <w:pPr>
              <w:ind w:left="170" w:right="170"/>
              <w:rPr>
                <w:rFonts w:ascii="Times New Roman" w:hAnsi="Times New Roman"/>
                <w:lang w:val="sr-Latn-RS"/>
              </w:rPr>
            </w:pPr>
            <w:hyperlink w:anchor="SAQ_6_4_2" w:history="1">
              <w:r w:rsidR="00F40A13" w:rsidRPr="002F6771">
                <w:rPr>
                  <w:rStyle w:val="Hyperlink"/>
                  <w:rFonts w:ascii="Times New Roman" w:hAnsi="Times New Roman"/>
                  <w:color w:val="auto"/>
                  <w:u w:val="none"/>
                  <w:lang w:val="sr-Latn-RS"/>
                </w:rPr>
                <w:t>Upitnik - 6.4.2.</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A.3.3.</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ISPS Pravilnik</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Korišćenje plombi</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Neovlašćeno rukovanje prevoznim jedinicama</w:t>
            </w:r>
          </w:p>
        </w:tc>
        <w:tc>
          <w:tcPr>
            <w:tcW w:w="6237" w:type="dxa"/>
          </w:tcPr>
          <w:p w:rsidR="00F40A13" w:rsidRPr="002F6771" w:rsidRDefault="00F40A13" w:rsidP="00E731F1">
            <w:pPr>
              <w:pStyle w:val="ListParagraph"/>
              <w:numPr>
                <w:ilvl w:val="0"/>
                <w:numId w:val="26"/>
              </w:numPr>
              <w:ind w:left="595" w:right="170" w:hanging="425"/>
              <w:jc w:val="both"/>
              <w:rPr>
                <w:rFonts w:ascii="Times New Roman" w:hAnsi="Times New Roman"/>
                <w:lang w:val="sr-Latn-RS"/>
              </w:rPr>
            </w:pPr>
            <w:r w:rsidRPr="002F6771">
              <w:rPr>
                <w:rFonts w:ascii="Times New Roman" w:hAnsi="Times New Roman"/>
                <w:lang w:val="sr-Latn-RS"/>
              </w:rPr>
              <w:t xml:space="preserve">korišćenje plombi za kontejnere koje su u skladu s standardom ISO/PAS 17712, ili drugog odgovarajućeg sistema obezbjeđenja cjelovitosti tereta tokom prevoza, </w:t>
            </w:r>
          </w:p>
          <w:p w:rsidR="00F40A13" w:rsidRPr="002F6771" w:rsidRDefault="00F40A13" w:rsidP="00E731F1">
            <w:pPr>
              <w:pStyle w:val="ListParagraph"/>
              <w:numPr>
                <w:ilvl w:val="0"/>
                <w:numId w:val="26"/>
              </w:numPr>
              <w:ind w:left="595" w:right="170" w:hanging="425"/>
              <w:jc w:val="both"/>
              <w:rPr>
                <w:rFonts w:ascii="Times New Roman" w:hAnsi="Times New Roman"/>
                <w:lang w:val="sr-Latn-RS"/>
              </w:rPr>
            </w:pPr>
            <w:r w:rsidRPr="002F6771">
              <w:rPr>
                <w:rFonts w:ascii="Times New Roman" w:hAnsi="Times New Roman"/>
                <w:lang w:val="sr-Latn-RS"/>
              </w:rPr>
              <w:t>plombe čuvane na sigurnom mjestu,</w:t>
            </w:r>
          </w:p>
          <w:p w:rsidR="00F40A13" w:rsidRPr="002F6771" w:rsidRDefault="00F40A13" w:rsidP="00E731F1">
            <w:pPr>
              <w:pStyle w:val="ListParagraph"/>
              <w:numPr>
                <w:ilvl w:val="0"/>
                <w:numId w:val="26"/>
              </w:numPr>
              <w:ind w:left="595" w:right="170" w:hanging="425"/>
              <w:jc w:val="both"/>
              <w:rPr>
                <w:rFonts w:ascii="Times New Roman" w:hAnsi="Times New Roman"/>
                <w:lang w:val="sr-Latn-RS"/>
              </w:rPr>
            </w:pPr>
            <w:r w:rsidRPr="002F6771">
              <w:rPr>
                <w:rFonts w:ascii="Times New Roman" w:hAnsi="Times New Roman"/>
                <w:lang w:val="sr-Latn-RS"/>
              </w:rPr>
              <w:t>vođenje registra plombi (uključujući korišćene plombe),</w:t>
            </w:r>
          </w:p>
          <w:p w:rsidR="00F40A13" w:rsidRPr="002F6771" w:rsidRDefault="00F40A13" w:rsidP="00E731F1">
            <w:pPr>
              <w:pStyle w:val="ListParagraph"/>
              <w:numPr>
                <w:ilvl w:val="0"/>
                <w:numId w:val="26"/>
              </w:numPr>
              <w:ind w:left="595" w:right="170" w:hanging="425"/>
              <w:jc w:val="both"/>
              <w:rPr>
                <w:rFonts w:ascii="Times New Roman" w:hAnsi="Times New Roman"/>
                <w:lang w:val="sr-Latn-RS"/>
              </w:rPr>
            </w:pPr>
            <w:r w:rsidRPr="002F6771">
              <w:rPr>
                <w:rFonts w:ascii="Times New Roman" w:hAnsi="Times New Roman"/>
                <w:lang w:val="sr-Latn-RS"/>
              </w:rPr>
              <w:t xml:space="preserve">redovno usklađivanje registra i stvarnog stanja plombi, </w:t>
            </w:r>
          </w:p>
          <w:p w:rsidR="00F40A13" w:rsidRPr="002F6771" w:rsidRDefault="00F40A13" w:rsidP="00E731F1">
            <w:pPr>
              <w:pStyle w:val="ListParagraph"/>
              <w:numPr>
                <w:ilvl w:val="0"/>
                <w:numId w:val="26"/>
              </w:numPr>
              <w:ind w:left="595" w:right="170" w:hanging="425"/>
              <w:jc w:val="both"/>
              <w:rPr>
                <w:rFonts w:ascii="Times New Roman" w:hAnsi="Times New Roman"/>
                <w:lang w:val="sr-Latn-RS"/>
              </w:rPr>
            </w:pPr>
            <w:r w:rsidRPr="002F6771">
              <w:rPr>
                <w:rFonts w:ascii="Times New Roman" w:hAnsi="Times New Roman"/>
                <w:lang w:val="sr-Latn-RS"/>
              </w:rPr>
              <w:t>po potrebi dogovoriti provjeru plombi sa poslovnim partnerima (cjelovitost i brojevi plombi) po dolasku.</w:t>
            </w:r>
          </w:p>
        </w:tc>
        <w:tc>
          <w:tcPr>
            <w:tcW w:w="1934" w:type="dxa"/>
          </w:tcPr>
          <w:p w:rsidR="00F40A13" w:rsidRPr="002F6771" w:rsidRDefault="00E731F1" w:rsidP="00E731F1">
            <w:pPr>
              <w:ind w:left="170" w:right="170"/>
              <w:rPr>
                <w:rFonts w:ascii="Times New Roman" w:hAnsi="Times New Roman"/>
                <w:lang w:val="sr-Latn-RS"/>
              </w:rPr>
            </w:pPr>
            <w:hyperlink w:anchor="SAQ_6_4_3" w:history="1">
              <w:r w:rsidR="00F40A13" w:rsidRPr="002F6771">
                <w:rPr>
                  <w:rStyle w:val="Hyperlink"/>
                  <w:rFonts w:ascii="Times New Roman" w:hAnsi="Times New Roman"/>
                  <w:color w:val="auto"/>
                  <w:u w:val="none"/>
                  <w:lang w:val="sr-Latn-RS"/>
                </w:rPr>
                <w:t>Upitnik – 6.4.3.</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ISO/PAS 17712</w:t>
            </w:r>
          </w:p>
        </w:tc>
      </w:tr>
      <w:tr w:rsidR="00F40A13" w:rsidRPr="002F6771" w:rsidTr="00E731F1">
        <w:tc>
          <w:tcPr>
            <w:tcW w:w="2325" w:type="dxa"/>
          </w:tcPr>
          <w:p w:rsidR="00F40A13" w:rsidRPr="0024774C" w:rsidRDefault="00F40A13" w:rsidP="00E731F1">
            <w:pPr>
              <w:ind w:left="170" w:right="170"/>
              <w:rPr>
                <w:rFonts w:ascii="Times New Roman" w:hAnsi="Times New Roman"/>
                <w:lang w:val="sr-Latn-RS"/>
              </w:rPr>
            </w:pPr>
            <w:r w:rsidRPr="0024774C">
              <w:rPr>
                <w:rFonts w:ascii="Times New Roman" w:hAnsi="Times New Roman"/>
                <w:lang w:val="sr-Latn-RS"/>
              </w:rPr>
              <w:t xml:space="preserve">Postupci za nadzor strukture prevoznih jedinica, uključujući vlasništvo nad   prevoznim jedinicama </w:t>
            </w:r>
          </w:p>
        </w:tc>
        <w:tc>
          <w:tcPr>
            <w:tcW w:w="4069" w:type="dxa"/>
          </w:tcPr>
          <w:p w:rsidR="00F40A13" w:rsidRPr="0024774C" w:rsidRDefault="00F40A13" w:rsidP="00E731F1">
            <w:pPr>
              <w:ind w:left="170" w:right="170"/>
              <w:jc w:val="both"/>
              <w:rPr>
                <w:rFonts w:ascii="Times New Roman" w:hAnsi="Times New Roman"/>
                <w:lang w:val="sr-Latn-RS"/>
              </w:rPr>
            </w:pPr>
            <w:r w:rsidRPr="0024774C">
              <w:rPr>
                <w:rFonts w:ascii="Times New Roman" w:hAnsi="Times New Roman"/>
                <w:lang w:val="sr-Latn-RS"/>
              </w:rPr>
              <w:t>Korišćenje skrivenih mjesta u  prevoznim jedinicama u svrhu krijumčarenja.</w:t>
            </w:r>
          </w:p>
          <w:p w:rsidR="00F40A13" w:rsidRPr="0024774C" w:rsidRDefault="00F40A13" w:rsidP="00E731F1">
            <w:pPr>
              <w:ind w:left="170" w:right="170"/>
              <w:jc w:val="both"/>
              <w:rPr>
                <w:rFonts w:ascii="Times New Roman" w:hAnsi="Times New Roman"/>
                <w:lang w:val="sr-Latn-RS"/>
              </w:rPr>
            </w:pPr>
            <w:r w:rsidRPr="0024774C">
              <w:rPr>
                <w:rFonts w:ascii="Times New Roman" w:hAnsi="Times New Roman"/>
                <w:lang w:val="sr-Latn-RS"/>
              </w:rPr>
              <w:t>Nepotpuna kontrola prevoznih jedinica.</w:t>
            </w:r>
          </w:p>
        </w:tc>
        <w:tc>
          <w:tcPr>
            <w:tcW w:w="6237" w:type="dxa"/>
          </w:tcPr>
          <w:p w:rsidR="00F40A13" w:rsidRPr="0024774C" w:rsidRDefault="00F40A13" w:rsidP="00E731F1">
            <w:pPr>
              <w:pStyle w:val="ListParagraph"/>
              <w:numPr>
                <w:ilvl w:val="0"/>
                <w:numId w:val="71"/>
              </w:numPr>
              <w:ind w:left="595" w:right="170" w:hanging="425"/>
              <w:jc w:val="both"/>
              <w:rPr>
                <w:rFonts w:ascii="Times New Roman" w:hAnsi="Times New Roman"/>
                <w:lang w:val="sr-Latn-RS"/>
              </w:rPr>
            </w:pPr>
            <w:r w:rsidRPr="0024774C">
              <w:rPr>
                <w:rFonts w:ascii="Times New Roman" w:hAnsi="Times New Roman"/>
                <w:lang w:val="sr-Latn-RS"/>
              </w:rPr>
              <w:t xml:space="preserve">postupci ispitivanja cjelovitosti  prevoznih  jedinica prije utovara, </w:t>
            </w:r>
          </w:p>
          <w:p w:rsidR="00F40A13" w:rsidRPr="0024774C" w:rsidRDefault="00F40A13" w:rsidP="00E731F1">
            <w:pPr>
              <w:pStyle w:val="ListParagraph"/>
              <w:numPr>
                <w:ilvl w:val="0"/>
                <w:numId w:val="71"/>
              </w:numPr>
              <w:ind w:left="595" w:right="170" w:hanging="425"/>
              <w:jc w:val="both"/>
              <w:rPr>
                <w:rFonts w:ascii="Times New Roman" w:hAnsi="Times New Roman"/>
                <w:lang w:val="sr-Latn-RS"/>
              </w:rPr>
            </w:pPr>
            <w:r w:rsidRPr="0024774C">
              <w:rPr>
                <w:rFonts w:ascii="Times New Roman" w:hAnsi="Times New Roman"/>
                <w:lang w:val="sr-Latn-RS"/>
              </w:rPr>
              <w:t xml:space="preserve">ako je potrebno, sprovođenje kontrole u sedam koraka (prednja strana, lijeva strana, desna strana, dno, poklopac / pokrov, unutar / izvan vrata, spoljni dio/šasija prije utovara), </w:t>
            </w:r>
          </w:p>
          <w:p w:rsidR="00F40A13" w:rsidRPr="0024774C" w:rsidRDefault="00F40A13" w:rsidP="00E731F1">
            <w:pPr>
              <w:pStyle w:val="ListParagraph"/>
              <w:numPr>
                <w:ilvl w:val="0"/>
                <w:numId w:val="71"/>
              </w:numPr>
              <w:ind w:left="595" w:right="170" w:hanging="425"/>
              <w:jc w:val="both"/>
              <w:rPr>
                <w:rFonts w:ascii="Times New Roman" w:hAnsi="Times New Roman"/>
                <w:lang w:val="sr-Latn-RS"/>
              </w:rPr>
            </w:pPr>
            <w:r w:rsidRPr="0024774C">
              <w:rPr>
                <w:rFonts w:ascii="Times New Roman" w:hAnsi="Times New Roman"/>
                <w:lang w:val="sr-Latn-RS"/>
              </w:rPr>
              <w:t>druge vrste inspekcije u zavisnosti od vrste  prevoznih jedinica.</w:t>
            </w:r>
          </w:p>
        </w:tc>
        <w:tc>
          <w:tcPr>
            <w:tcW w:w="1934" w:type="dxa"/>
          </w:tcPr>
          <w:p w:rsidR="00F40A13" w:rsidRPr="0024774C" w:rsidRDefault="00E731F1" w:rsidP="00E731F1">
            <w:pPr>
              <w:ind w:left="170" w:right="170"/>
              <w:rPr>
                <w:rFonts w:ascii="Times New Roman" w:hAnsi="Times New Roman"/>
                <w:lang w:val="sr-Latn-RS"/>
              </w:rPr>
            </w:pPr>
            <w:hyperlink w:anchor="SAQ_6_4_4" w:history="1">
              <w:r w:rsidR="00F40A13" w:rsidRPr="0024774C">
                <w:rPr>
                  <w:rStyle w:val="Hyperlink"/>
                  <w:rFonts w:ascii="Times New Roman" w:hAnsi="Times New Roman"/>
                  <w:color w:val="auto"/>
                  <w:u w:val="none"/>
                  <w:lang w:val="sr-Latn-RS"/>
                </w:rPr>
                <w:t>Upitnik - 6.4.4.</w:t>
              </w:r>
            </w:hyperlink>
            <w:r w:rsidR="00F40A13" w:rsidRPr="0024774C">
              <w:rPr>
                <w:rFonts w:ascii="Times New Roman" w:hAnsi="Times New Roman"/>
                <w:lang w:val="sr-Latn-RS"/>
              </w:rPr>
              <w:t xml:space="preserve">, </w:t>
            </w:r>
            <w:r w:rsidR="00F40A13" w:rsidRPr="0024774C">
              <w:rPr>
                <w:rFonts w:ascii="Times New Roman" w:hAnsi="Times New Roman"/>
                <w:lang w:val="sr-Latn-RS"/>
              </w:rPr>
              <w:br/>
            </w:r>
            <w:hyperlink w:anchor="SAQ_6_4_5" w:history="1">
              <w:r w:rsidR="00F40A13" w:rsidRPr="0024774C">
                <w:rPr>
                  <w:rStyle w:val="Hyperlink"/>
                  <w:rFonts w:ascii="Times New Roman" w:hAnsi="Times New Roman"/>
                  <w:color w:val="auto"/>
                  <w:u w:val="none"/>
                  <w:lang w:val="sr-Latn-RS"/>
                </w:rPr>
                <w:t>Upitnik - 6.4.5.</w:t>
              </w:r>
            </w:hyperlink>
          </w:p>
          <w:p w:rsidR="00F40A13" w:rsidRPr="0024774C" w:rsidRDefault="00F40A13" w:rsidP="00E731F1">
            <w:pPr>
              <w:ind w:left="170" w:right="170"/>
              <w:rPr>
                <w:rFonts w:ascii="Times New Roman" w:hAnsi="Times New Roman"/>
                <w:lang w:val="sr-Latn-RS"/>
              </w:rPr>
            </w:pPr>
            <w:r w:rsidRPr="0024774C">
              <w:rPr>
                <w:rFonts w:ascii="Times New Roman" w:hAnsi="Times New Roman"/>
                <w:lang w:val="sr-Latn-RS"/>
              </w:rPr>
              <w:t>ISO 28001:2007, odjeljak A.3.</w:t>
            </w:r>
          </w:p>
          <w:p w:rsidR="00F40A13" w:rsidRPr="0024774C" w:rsidRDefault="00F40A13" w:rsidP="00E731F1">
            <w:pPr>
              <w:ind w:left="170" w:right="170"/>
              <w:rPr>
                <w:rFonts w:ascii="Times New Roman" w:hAnsi="Times New Roman"/>
                <w:lang w:val="sr-Latn-RS"/>
              </w:rPr>
            </w:pP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Održavanje   prevoznih  jedinica</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Neovlašćeno rukovanje  prevoznim  jedinicama.</w:t>
            </w:r>
          </w:p>
        </w:tc>
        <w:tc>
          <w:tcPr>
            <w:tcW w:w="6237" w:type="dxa"/>
          </w:tcPr>
          <w:p w:rsidR="00F40A13" w:rsidRPr="002F6771" w:rsidRDefault="00F40A13" w:rsidP="00E731F1">
            <w:pPr>
              <w:pStyle w:val="ListParagraph"/>
              <w:numPr>
                <w:ilvl w:val="0"/>
                <w:numId w:val="27"/>
              </w:numPr>
              <w:ind w:left="595" w:hanging="425"/>
              <w:jc w:val="both"/>
              <w:rPr>
                <w:rFonts w:ascii="Times New Roman" w:hAnsi="Times New Roman"/>
                <w:lang w:val="sr-Latn-RS" w:eastAsia="ja-JP"/>
              </w:rPr>
            </w:pPr>
            <w:r w:rsidRPr="002F6771">
              <w:rPr>
                <w:rFonts w:ascii="Times New Roman" w:hAnsi="Times New Roman"/>
                <w:lang w:val="sr-Latn-RS" w:eastAsia="ja-JP"/>
              </w:rPr>
              <w:t>redovni program redovnog održavanja,</w:t>
            </w:r>
          </w:p>
          <w:p w:rsidR="00F40A13" w:rsidRPr="002F6771" w:rsidRDefault="00F40A13" w:rsidP="00E731F1">
            <w:pPr>
              <w:pStyle w:val="ListParagraph"/>
              <w:numPr>
                <w:ilvl w:val="0"/>
                <w:numId w:val="27"/>
              </w:numPr>
              <w:ind w:left="595" w:hanging="425"/>
              <w:jc w:val="both"/>
              <w:rPr>
                <w:rFonts w:ascii="Times New Roman" w:hAnsi="Times New Roman"/>
                <w:lang w:val="sr-Latn-RS" w:eastAsia="ja-JP"/>
              </w:rPr>
            </w:pPr>
            <w:r w:rsidRPr="002F6771">
              <w:rPr>
                <w:rFonts w:ascii="Times New Roman" w:hAnsi="Times New Roman"/>
                <w:lang w:val="sr-Latn-RS" w:eastAsia="ja-JP"/>
              </w:rPr>
              <w:t xml:space="preserve">ako održavanje vrši treće lice, nakon toga se sprovode postupci provjere cjelovitosti </w:t>
            </w:r>
            <w:r w:rsidRPr="002F6771">
              <w:rPr>
                <w:rFonts w:ascii="Times New Roman" w:hAnsi="Times New Roman"/>
                <w:lang w:val="sr-Latn-RS"/>
              </w:rPr>
              <w:t xml:space="preserve"> prevoznih</w:t>
            </w:r>
            <w:r w:rsidRPr="002F6771">
              <w:rPr>
                <w:rFonts w:ascii="Times New Roman" w:hAnsi="Times New Roman"/>
                <w:lang w:val="sr-Latn-RS" w:eastAsia="ja-JP"/>
              </w:rPr>
              <w:t xml:space="preserve"> jedinica.</w:t>
            </w:r>
          </w:p>
        </w:tc>
        <w:tc>
          <w:tcPr>
            <w:tcW w:w="1934" w:type="dxa"/>
          </w:tcPr>
          <w:p w:rsidR="00F40A13" w:rsidRPr="002F6771" w:rsidRDefault="00E731F1" w:rsidP="00E731F1">
            <w:pPr>
              <w:rPr>
                <w:rFonts w:ascii="Times New Roman" w:hAnsi="Times New Roman"/>
                <w:lang w:val="sr-Latn-RS"/>
              </w:rPr>
            </w:pPr>
            <w:hyperlink w:anchor="SAQ_6_4_5" w:history="1">
              <w:r w:rsidR="00F40A13" w:rsidRPr="002F6771">
                <w:rPr>
                  <w:rStyle w:val="Hyperlink"/>
                  <w:rFonts w:ascii="Times New Roman" w:hAnsi="Times New Roman"/>
                  <w:color w:val="auto"/>
                  <w:u w:val="none"/>
                  <w:lang w:val="sr-Latn-RS"/>
                </w:rPr>
                <w:t>Upitnik - 6.4.5.</w:t>
              </w:r>
            </w:hyperlink>
          </w:p>
          <w:p w:rsidR="00F40A13" w:rsidRPr="002F6771" w:rsidRDefault="00F40A13" w:rsidP="00E731F1">
            <w:pPr>
              <w:rPr>
                <w:rFonts w:ascii="Times New Roman" w:hAnsi="Times New Roman"/>
                <w:lang w:val="sr-Latn-RS"/>
              </w:rPr>
            </w:pPr>
            <w:r w:rsidRPr="002F6771">
              <w:rPr>
                <w:rFonts w:ascii="Times New Roman" w:hAnsi="Times New Roman"/>
                <w:lang w:val="sr-Latn-RS"/>
              </w:rPr>
              <w:t xml:space="preserve">ISO 28001:2007, </w:t>
            </w:r>
            <w:r w:rsidRPr="002F6771">
              <w:rPr>
                <w:rFonts w:ascii="Times New Roman" w:hAnsi="Times New Roman"/>
                <w:lang w:val="sr-Latn-RS"/>
              </w:rPr>
              <w:lastRenderedPageBreak/>
              <w:t>odjeljak A.3.</w:t>
            </w:r>
          </w:p>
        </w:tc>
      </w:tr>
      <w:tr w:rsidR="00F40A13" w:rsidRPr="002F6771" w:rsidTr="00E731F1">
        <w:trPr>
          <w:trHeight w:val="1260"/>
        </w:trPr>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lastRenderedPageBreak/>
              <w:t>Standardni operativni postupci u slučaju upada i/ili neovlašćenog rukovanja prevoznim jedinicama</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Nema odgovarajuće aktivnosti ako je otkriven neovlašćen pristup ili neovlašćeno rukovanje.</w:t>
            </w:r>
          </w:p>
        </w:tc>
        <w:tc>
          <w:tcPr>
            <w:tcW w:w="6237" w:type="dxa"/>
          </w:tcPr>
          <w:p w:rsidR="00F40A13" w:rsidRPr="002F6771" w:rsidRDefault="00F40A13" w:rsidP="00E731F1">
            <w:pPr>
              <w:pStyle w:val="ListParagraph"/>
              <w:numPr>
                <w:ilvl w:val="0"/>
                <w:numId w:val="28"/>
              </w:numPr>
              <w:ind w:left="595" w:hanging="425"/>
              <w:jc w:val="both"/>
              <w:rPr>
                <w:rFonts w:ascii="Times New Roman" w:hAnsi="Times New Roman"/>
                <w:lang w:val="sr-Latn-RS" w:eastAsia="ja-JP"/>
              </w:rPr>
            </w:pPr>
            <w:r w:rsidRPr="002F6771">
              <w:rPr>
                <w:rFonts w:ascii="Times New Roman" w:hAnsi="Times New Roman"/>
                <w:lang w:val="sr-Latn-RS" w:eastAsia="ja-JP"/>
              </w:rPr>
              <w:t>odgovarajuće propisane procedure za mjere koje treba preduzeti kod otkrivanja neovlašćenog pris</w:t>
            </w:r>
            <w:r w:rsidR="00ED046F">
              <w:rPr>
                <w:rFonts w:ascii="Times New Roman" w:hAnsi="Times New Roman"/>
                <w:lang w:val="sr-Latn-RS" w:eastAsia="ja-JP"/>
              </w:rPr>
              <w:t>tupa ili neovlašćenog rukovanja</w:t>
            </w:r>
          </w:p>
        </w:tc>
        <w:tc>
          <w:tcPr>
            <w:tcW w:w="1934"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ISO 28001:2007, odjeljak A.3.</w:t>
            </w:r>
          </w:p>
        </w:tc>
      </w:tr>
      <w:tr w:rsidR="00F40A13" w:rsidRPr="002F6771" w:rsidTr="00120D62">
        <w:tc>
          <w:tcPr>
            <w:tcW w:w="14565" w:type="dxa"/>
            <w:gridSpan w:val="4"/>
            <w:shd w:val="clear" w:color="auto" w:fill="FFF2CC" w:themeFill="accent4" w:themeFillTint="33"/>
          </w:tcPr>
          <w:p w:rsidR="00F40A13" w:rsidRPr="002F6771" w:rsidRDefault="00F40A13" w:rsidP="00E731F1">
            <w:pPr>
              <w:jc w:val="both"/>
              <w:rPr>
                <w:rFonts w:ascii="Times New Roman" w:hAnsi="Times New Roman"/>
                <w:b/>
                <w:lang w:val="sr-Latn-RS" w:eastAsia="ja-JP"/>
              </w:rPr>
            </w:pPr>
            <w:r w:rsidRPr="002F6771">
              <w:rPr>
                <w:rFonts w:ascii="Times New Roman" w:hAnsi="Times New Roman"/>
                <w:b/>
                <w:lang w:val="sr-Latn-RS" w:eastAsia="ja-JP"/>
              </w:rPr>
              <w:t>4</w:t>
            </w:r>
            <w:r w:rsidR="00120D62">
              <w:rPr>
                <w:rFonts w:ascii="Times New Roman" w:hAnsi="Times New Roman"/>
                <w:b/>
                <w:lang w:val="sr-Latn-RS" w:eastAsia="ja-JP"/>
              </w:rPr>
              <w:t xml:space="preserve">.5.  </w:t>
            </w:r>
            <w:r w:rsidR="00AB1F0A">
              <w:rPr>
                <w:rFonts w:ascii="Times New Roman" w:hAnsi="Times New Roman"/>
                <w:b/>
                <w:lang w:val="sr-Latn-RS" w:eastAsia="ja-JP"/>
              </w:rPr>
              <w:t>LOGISTIČKI P</w:t>
            </w:r>
            <w:r w:rsidRPr="002F6771">
              <w:rPr>
                <w:rFonts w:ascii="Times New Roman" w:hAnsi="Times New Roman"/>
                <w:b/>
                <w:lang w:val="sr-Latn-RS" w:eastAsia="ja-JP"/>
              </w:rPr>
              <w:t xml:space="preserve">ROCESI </w:t>
            </w:r>
            <w:r w:rsidRPr="002F6771">
              <w:rPr>
                <w:rFonts w:ascii="Times New Roman" w:hAnsi="Times New Roman"/>
                <w:lang w:val="sr-Latn-RS" w:eastAsia="ja-JP"/>
              </w:rPr>
              <w:t>(pododjeljak 6.5.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Aktivna prevozna sredstva koja ulaze u carinsko područje/napuštaju carinsko područje </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Nepostojanje kontrole prevoza robe</w:t>
            </w:r>
          </w:p>
        </w:tc>
        <w:tc>
          <w:tcPr>
            <w:tcW w:w="6237" w:type="dxa"/>
          </w:tcPr>
          <w:p w:rsidR="00F40A13" w:rsidRPr="002F6771" w:rsidRDefault="00F40A13" w:rsidP="00E731F1">
            <w:pPr>
              <w:pStyle w:val="ListParagraph"/>
              <w:numPr>
                <w:ilvl w:val="0"/>
                <w:numId w:val="29"/>
              </w:numPr>
              <w:ind w:left="595" w:right="170" w:hanging="425"/>
              <w:jc w:val="both"/>
              <w:rPr>
                <w:rFonts w:ascii="Times New Roman" w:hAnsi="Times New Roman"/>
                <w:lang w:val="sr-Latn-RS" w:eastAsia="ja-JP"/>
              </w:rPr>
            </w:pPr>
            <w:r w:rsidRPr="002F6771">
              <w:rPr>
                <w:rFonts w:ascii="Times New Roman" w:hAnsi="Times New Roman"/>
                <w:lang w:val="sr-Latn-RS" w:eastAsia="ja-JP"/>
              </w:rPr>
              <w:t>korišćenje tehnologije praćenja i traženja može ukazati na neuobičajena zaustavljanja ili kašnjenja koja mogu uticati na bezbjednost robe,</w:t>
            </w:r>
          </w:p>
          <w:p w:rsidR="00F40A13" w:rsidRPr="002F6771" w:rsidRDefault="00F40A13" w:rsidP="00E731F1">
            <w:pPr>
              <w:pStyle w:val="ListParagraph"/>
              <w:numPr>
                <w:ilvl w:val="0"/>
                <w:numId w:val="29"/>
              </w:numPr>
              <w:ind w:left="595" w:right="170" w:hanging="425"/>
              <w:jc w:val="both"/>
              <w:rPr>
                <w:rFonts w:ascii="Times New Roman" w:hAnsi="Times New Roman"/>
                <w:lang w:val="sr-Latn-RS" w:eastAsia="ja-JP"/>
              </w:rPr>
            </w:pPr>
            <w:r w:rsidRPr="002F6771">
              <w:rPr>
                <w:rFonts w:ascii="Times New Roman" w:hAnsi="Times New Roman"/>
                <w:lang w:val="sr-Latn-RS" w:eastAsia="ja-JP"/>
              </w:rPr>
              <w:t>posebni postupci za izbor prevoznika/pošiljaoca,</w:t>
            </w:r>
          </w:p>
          <w:p w:rsidR="00F40A13" w:rsidRPr="002F6771" w:rsidRDefault="00F40A13" w:rsidP="00E731F1">
            <w:pPr>
              <w:pStyle w:val="ListParagraph"/>
              <w:numPr>
                <w:ilvl w:val="0"/>
                <w:numId w:val="29"/>
              </w:numPr>
              <w:ind w:left="595" w:right="170" w:hanging="425"/>
              <w:jc w:val="both"/>
              <w:rPr>
                <w:rFonts w:ascii="Times New Roman" w:hAnsi="Times New Roman"/>
                <w:lang w:val="sr-Latn-RS" w:eastAsia="ja-JP"/>
              </w:rPr>
            </w:pPr>
            <w:r w:rsidRPr="002F6771">
              <w:rPr>
                <w:rFonts w:ascii="Times New Roman" w:hAnsi="Times New Roman"/>
                <w:lang w:val="sr-Latn-RS" w:eastAsia="ja-JP"/>
              </w:rPr>
              <w:t>dogovoriti s poslovnim partnerima provjeru plombi (cjelovitost i brojevi plombi) kada roba stigne u njihove poslovne prostore.</w:t>
            </w:r>
          </w:p>
        </w:tc>
        <w:tc>
          <w:tcPr>
            <w:tcW w:w="1934" w:type="dxa"/>
          </w:tcPr>
          <w:p w:rsidR="00F40A13" w:rsidRPr="002F6771" w:rsidRDefault="00E731F1" w:rsidP="00E731F1">
            <w:pPr>
              <w:ind w:left="170" w:right="170"/>
              <w:rPr>
                <w:rFonts w:ascii="Times New Roman" w:hAnsi="Times New Roman"/>
                <w:lang w:val="sr-Latn-RS"/>
              </w:rPr>
            </w:pPr>
            <w:hyperlink w:anchor="SAQ_6_5" w:history="1">
              <w:r w:rsidR="00F40A13" w:rsidRPr="002F6771">
                <w:rPr>
                  <w:rStyle w:val="Hyperlink"/>
                  <w:rFonts w:ascii="Times New Roman" w:hAnsi="Times New Roman"/>
                  <w:color w:val="auto"/>
                  <w:u w:val="none"/>
                  <w:lang w:val="sr-Latn-RS"/>
                </w:rPr>
                <w:t>Upitnik - 6.5.</w:t>
              </w:r>
            </w:hyperlink>
          </w:p>
          <w:p w:rsidR="00F40A13" w:rsidRPr="002F6771" w:rsidRDefault="00F40A13" w:rsidP="00E731F1">
            <w:pPr>
              <w:ind w:left="170" w:right="170"/>
              <w:rPr>
                <w:rFonts w:ascii="Times New Roman" w:hAnsi="Times New Roman"/>
                <w:lang w:val="sr-Latn-RS"/>
              </w:rPr>
            </w:pPr>
          </w:p>
        </w:tc>
      </w:tr>
      <w:tr w:rsidR="00F40A13" w:rsidRPr="002F6771" w:rsidTr="00120D62">
        <w:tc>
          <w:tcPr>
            <w:tcW w:w="14565" w:type="dxa"/>
            <w:gridSpan w:val="4"/>
            <w:shd w:val="clear" w:color="auto" w:fill="FFF2CC" w:themeFill="accent4" w:themeFillTint="33"/>
          </w:tcPr>
          <w:p w:rsidR="00F40A13" w:rsidRPr="002F6771" w:rsidRDefault="00C271EF" w:rsidP="00E731F1">
            <w:pPr>
              <w:ind w:left="170" w:right="170"/>
              <w:jc w:val="both"/>
              <w:rPr>
                <w:rFonts w:ascii="Times New Roman" w:hAnsi="Times New Roman"/>
                <w:b/>
                <w:lang w:val="sr-Latn-RS" w:eastAsia="ja-JP"/>
              </w:rPr>
            </w:pPr>
            <w:r>
              <w:rPr>
                <w:rFonts w:ascii="Times New Roman" w:hAnsi="Times New Roman"/>
                <w:b/>
                <w:lang w:val="sr-Latn-RS" w:eastAsia="ja-JP"/>
              </w:rPr>
              <w:t>4.6.  PRIJEM DO</w:t>
            </w:r>
            <w:r w:rsidR="00F40A13" w:rsidRPr="002F6771">
              <w:rPr>
                <w:rFonts w:ascii="Times New Roman" w:hAnsi="Times New Roman"/>
                <w:b/>
                <w:lang w:val="sr-Latn-RS" w:eastAsia="ja-JP"/>
              </w:rPr>
              <w:t>L</w:t>
            </w:r>
            <w:r>
              <w:rPr>
                <w:rFonts w:ascii="Times New Roman" w:hAnsi="Times New Roman"/>
                <w:b/>
                <w:lang w:val="sr-Latn-RS" w:eastAsia="ja-JP"/>
              </w:rPr>
              <w:t>A</w:t>
            </w:r>
            <w:r w:rsidR="00F40A13" w:rsidRPr="002F6771">
              <w:rPr>
                <w:rFonts w:ascii="Times New Roman" w:hAnsi="Times New Roman"/>
                <w:b/>
                <w:lang w:val="sr-Latn-RS" w:eastAsia="ja-JP"/>
              </w:rPr>
              <w:t xml:space="preserve">ZNE ROBE </w:t>
            </w:r>
            <w:r w:rsidR="00F40A13" w:rsidRPr="002F6771">
              <w:rPr>
                <w:rFonts w:ascii="Times New Roman" w:hAnsi="Times New Roman"/>
                <w:lang w:val="sr-Latn-RS" w:eastAsia="ja-JP"/>
              </w:rPr>
              <w:t>(pododjeljak 6.6.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Uobičajeni postupci za provjeru dolaznog saobraćaja</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Unos, razmjena ili gubitak primljene robe.</w:t>
            </w:r>
          </w:p>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Neprovjerena dolazna roba koja može predstavljati rizik u pogledu bezbjednosti ili zaštite.</w:t>
            </w:r>
          </w:p>
        </w:tc>
        <w:tc>
          <w:tcPr>
            <w:tcW w:w="6237" w:type="dxa"/>
          </w:tcPr>
          <w:p w:rsidR="00F40A13" w:rsidRPr="002F6771" w:rsidRDefault="00F40A13" w:rsidP="00E731F1">
            <w:pPr>
              <w:pStyle w:val="ListParagraph"/>
              <w:numPr>
                <w:ilvl w:val="0"/>
                <w:numId w:val="30"/>
              </w:numPr>
              <w:ind w:left="595" w:hanging="425"/>
              <w:jc w:val="both"/>
              <w:rPr>
                <w:rFonts w:ascii="Times New Roman" w:hAnsi="Times New Roman"/>
                <w:lang w:val="sr-Latn-RS" w:eastAsia="ja-JP"/>
              </w:rPr>
            </w:pPr>
            <w:r w:rsidRPr="002F6771">
              <w:rPr>
                <w:rFonts w:ascii="Times New Roman" w:hAnsi="Times New Roman"/>
                <w:lang w:val="sr-Latn-RS" w:eastAsia="ja-JP"/>
              </w:rPr>
              <w:t>vođenje rasporeda očekivanih dolazaka,</w:t>
            </w:r>
          </w:p>
          <w:p w:rsidR="00F40A13" w:rsidRPr="002F6771" w:rsidRDefault="00F40A13" w:rsidP="00E731F1">
            <w:pPr>
              <w:pStyle w:val="ListParagraph"/>
              <w:numPr>
                <w:ilvl w:val="0"/>
                <w:numId w:val="30"/>
              </w:numPr>
              <w:ind w:left="595" w:hanging="425"/>
              <w:jc w:val="both"/>
              <w:rPr>
                <w:rFonts w:ascii="Times New Roman" w:hAnsi="Times New Roman"/>
                <w:lang w:val="sr-Latn-RS" w:eastAsia="ja-JP"/>
              </w:rPr>
            </w:pPr>
            <w:r w:rsidRPr="002F6771">
              <w:rPr>
                <w:rFonts w:ascii="Times New Roman" w:hAnsi="Times New Roman"/>
                <w:lang w:val="sr-Latn-RS" w:eastAsia="ja-JP"/>
              </w:rPr>
              <w:t>procedure za postupanje pri neočekivanim dolascima,</w:t>
            </w:r>
          </w:p>
          <w:p w:rsidR="00F40A13" w:rsidRPr="002F6771" w:rsidRDefault="00F40A13" w:rsidP="00E731F1">
            <w:pPr>
              <w:pStyle w:val="ListParagraph"/>
              <w:numPr>
                <w:ilvl w:val="0"/>
                <w:numId w:val="30"/>
              </w:numPr>
              <w:ind w:left="595" w:hanging="425"/>
              <w:jc w:val="both"/>
              <w:rPr>
                <w:rFonts w:ascii="Times New Roman" w:hAnsi="Times New Roman"/>
                <w:lang w:val="sr-Latn-RS" w:eastAsia="ja-JP"/>
              </w:rPr>
            </w:pPr>
            <w:r w:rsidRPr="002F6771">
              <w:rPr>
                <w:rFonts w:ascii="Times New Roman" w:hAnsi="Times New Roman"/>
                <w:lang w:val="sr-Latn-RS" w:eastAsia="ja-JP"/>
              </w:rPr>
              <w:t>provjera dosljednosti između prispjele robe i unosa u logističe sisteme,</w:t>
            </w:r>
          </w:p>
          <w:p w:rsidR="00F40A13" w:rsidRPr="002F6771" w:rsidRDefault="00F40A13" w:rsidP="00E731F1">
            <w:pPr>
              <w:pStyle w:val="ListParagraph"/>
              <w:numPr>
                <w:ilvl w:val="0"/>
                <w:numId w:val="30"/>
              </w:numPr>
              <w:ind w:left="595" w:hanging="425"/>
              <w:jc w:val="both"/>
              <w:rPr>
                <w:rFonts w:ascii="Times New Roman" w:hAnsi="Times New Roman"/>
                <w:lang w:val="sr-Latn-RS" w:eastAsia="ja-JP"/>
              </w:rPr>
            </w:pPr>
            <w:r w:rsidRPr="002F6771">
              <w:rPr>
                <w:rFonts w:ascii="Times New Roman" w:hAnsi="Times New Roman"/>
                <w:lang w:val="sr-Latn-RS" w:eastAsia="ja-JP"/>
              </w:rPr>
              <w:t>postupci za provjeru cjelovitosti prevoznih sredstava.</w:t>
            </w:r>
          </w:p>
        </w:tc>
        <w:tc>
          <w:tcPr>
            <w:tcW w:w="1934" w:type="dxa"/>
          </w:tcPr>
          <w:p w:rsidR="00F40A13" w:rsidRPr="002F6771" w:rsidRDefault="00E731F1" w:rsidP="00E731F1">
            <w:pPr>
              <w:rPr>
                <w:rFonts w:ascii="Times New Roman" w:hAnsi="Times New Roman"/>
                <w:lang w:val="sr-Latn-RS"/>
              </w:rPr>
            </w:pPr>
            <w:hyperlink w:anchor="SAQ_6_6_1" w:history="1">
              <w:r w:rsidR="00F40A13" w:rsidRPr="002F6771">
                <w:rPr>
                  <w:rStyle w:val="Hyperlink"/>
                  <w:rFonts w:ascii="Times New Roman" w:hAnsi="Times New Roman"/>
                  <w:color w:val="auto"/>
                  <w:u w:val="none"/>
                  <w:lang w:val="sr-Latn-RS"/>
                </w:rPr>
                <w:t>Upitnik - 6.6.1.</w:t>
              </w:r>
            </w:hyperlink>
          </w:p>
          <w:p w:rsidR="00F40A13" w:rsidRPr="002F6771" w:rsidRDefault="00F40A13" w:rsidP="00E731F1">
            <w:pPr>
              <w:rPr>
                <w:rFonts w:ascii="Times New Roman" w:hAnsi="Times New Roman"/>
                <w:lang w:val="sr-Latn-RS"/>
              </w:rPr>
            </w:pPr>
            <w:r w:rsidRPr="002F6771">
              <w:rPr>
                <w:rFonts w:ascii="Times New Roman" w:hAnsi="Times New Roman"/>
                <w:lang w:val="sr-Latn-RS"/>
              </w:rPr>
              <w:t>ISO 9001:2015, odjeljak 6.2.2.</w:t>
            </w:r>
          </w:p>
          <w:p w:rsidR="00F40A13" w:rsidRPr="002F6771" w:rsidRDefault="00F40A13" w:rsidP="00E731F1">
            <w:pPr>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Uobičajeni postupci za provjeru bezbjednosnih mjera koje su propisane drugima</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Nepostojanje kontrole po prijemu robe koja može predstavljati rizik za bezbjednost.</w:t>
            </w:r>
          </w:p>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Unos, razmjena ili gubitak primljene robe.</w:t>
            </w:r>
          </w:p>
        </w:tc>
        <w:tc>
          <w:tcPr>
            <w:tcW w:w="6237" w:type="dxa"/>
          </w:tcPr>
          <w:p w:rsidR="00F40A13" w:rsidRPr="002F6771" w:rsidRDefault="00F40A13" w:rsidP="00E731F1">
            <w:pPr>
              <w:pStyle w:val="ListParagraph"/>
              <w:numPr>
                <w:ilvl w:val="0"/>
                <w:numId w:val="31"/>
              </w:numPr>
              <w:ind w:left="595" w:hanging="425"/>
              <w:jc w:val="both"/>
              <w:rPr>
                <w:rFonts w:ascii="Times New Roman" w:hAnsi="Times New Roman"/>
                <w:lang w:val="sr-Latn-RS" w:eastAsia="ja-JP"/>
              </w:rPr>
            </w:pPr>
            <w:r w:rsidRPr="002F6771">
              <w:rPr>
                <w:rFonts w:ascii="Times New Roman" w:hAnsi="Times New Roman"/>
                <w:lang w:val="sr-Latn-RS" w:eastAsia="ja-JP"/>
              </w:rPr>
              <w:t>procedure za upoznavanje zaposlenog osoblja sa bezbjednosnim zahtjevima,</w:t>
            </w:r>
          </w:p>
          <w:p w:rsidR="00F40A13" w:rsidRPr="002F6771" w:rsidRDefault="00F40A13" w:rsidP="00E731F1">
            <w:pPr>
              <w:pStyle w:val="ListParagraph"/>
              <w:numPr>
                <w:ilvl w:val="0"/>
                <w:numId w:val="31"/>
              </w:numPr>
              <w:ind w:left="595" w:hanging="425"/>
              <w:jc w:val="both"/>
              <w:rPr>
                <w:rFonts w:ascii="Times New Roman" w:hAnsi="Times New Roman"/>
                <w:lang w:val="sr-Latn-RS" w:eastAsia="ja-JP"/>
              </w:rPr>
            </w:pPr>
            <w:r w:rsidRPr="002F6771">
              <w:rPr>
                <w:rFonts w:ascii="Times New Roman" w:hAnsi="Times New Roman"/>
                <w:lang w:val="sr-Latn-RS" w:eastAsia="ja-JP"/>
              </w:rPr>
              <w:t>provjera upravljanja/nadzora kako bi se obezbijedila usklađenost sa bezbjednosnim zahtjevima.</w:t>
            </w:r>
          </w:p>
        </w:tc>
        <w:tc>
          <w:tcPr>
            <w:tcW w:w="1934" w:type="dxa"/>
          </w:tcPr>
          <w:p w:rsidR="00F40A13" w:rsidRPr="002F6771" w:rsidRDefault="00E731F1" w:rsidP="00E731F1">
            <w:pPr>
              <w:rPr>
                <w:rFonts w:ascii="Times New Roman" w:hAnsi="Times New Roman"/>
                <w:lang w:val="sr-Latn-RS"/>
              </w:rPr>
            </w:pPr>
            <w:hyperlink w:anchor="SAQ_6_6_2" w:history="1">
              <w:r w:rsidR="00F40A13" w:rsidRPr="002F6771">
                <w:rPr>
                  <w:rStyle w:val="Hyperlink"/>
                  <w:rFonts w:ascii="Times New Roman" w:hAnsi="Times New Roman"/>
                  <w:color w:val="auto"/>
                  <w:u w:val="none"/>
                  <w:lang w:val="sr-Latn-RS"/>
                </w:rPr>
                <w:t>Upitnik - 6.6.2.</w:t>
              </w:r>
            </w:hyperlink>
          </w:p>
          <w:p w:rsidR="00F40A13" w:rsidRPr="002F6771" w:rsidRDefault="00F40A13" w:rsidP="00E731F1">
            <w:pPr>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noProof/>
                <w:lang w:val="sr-Latn-RS" w:eastAsia="it-IT"/>
              </w:rPr>
              <w:t>Nadzor prijema robe</w:t>
            </w:r>
            <w:r w:rsidRPr="002F6771">
              <w:rPr>
                <w:rFonts w:ascii="Times New Roman" w:hAnsi="Times New Roman"/>
                <w:noProof/>
                <w:lang w:val="sr-Latn-RS" w:eastAsia="it-IT"/>
              </w:rPr>
              <w:tab/>
            </w:r>
          </w:p>
          <w:p w:rsidR="00F40A13" w:rsidRPr="002F6771" w:rsidRDefault="00F40A13" w:rsidP="00E731F1">
            <w:pPr>
              <w:ind w:left="170" w:right="170"/>
              <w:rPr>
                <w:rFonts w:ascii="Times New Roman" w:hAnsi="Times New Roman"/>
                <w:lang w:val="sr-Latn-RS" w:eastAsia="ja-JP"/>
              </w:rPr>
            </w:pP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Nepostojanje kontrole po prijemu robe koja može predstavljati rizik za bezbjednost.</w:t>
            </w:r>
          </w:p>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Unos, razmjena ili gubitak primljene robe</w:t>
            </w:r>
          </w:p>
        </w:tc>
        <w:tc>
          <w:tcPr>
            <w:tcW w:w="6237" w:type="dxa"/>
          </w:tcPr>
          <w:p w:rsidR="00F40A13" w:rsidRPr="002F6771" w:rsidRDefault="00F40A13" w:rsidP="00E731F1">
            <w:pPr>
              <w:pStyle w:val="ListParagraph"/>
              <w:numPr>
                <w:ilvl w:val="0"/>
                <w:numId w:val="32"/>
              </w:numPr>
              <w:ind w:left="595" w:right="170" w:hanging="425"/>
              <w:jc w:val="both"/>
              <w:rPr>
                <w:rFonts w:ascii="Times New Roman" w:hAnsi="Times New Roman"/>
                <w:lang w:val="sr-Latn-RS" w:eastAsia="ja-JP"/>
              </w:rPr>
            </w:pPr>
            <w:r w:rsidRPr="002F6771">
              <w:rPr>
                <w:rFonts w:ascii="Times New Roman" w:hAnsi="Times New Roman"/>
                <w:lang w:val="sr-Latn-RS" w:eastAsia="ja-JP"/>
              </w:rPr>
              <w:t>zaposleni zaduženi za doček vozača po dolasku i nadzor istovara robe,</w:t>
            </w:r>
          </w:p>
          <w:p w:rsidR="00F40A13" w:rsidRPr="002F6771" w:rsidRDefault="00F40A13" w:rsidP="00E731F1">
            <w:pPr>
              <w:pStyle w:val="ListParagraph"/>
              <w:numPr>
                <w:ilvl w:val="0"/>
                <w:numId w:val="32"/>
              </w:numPr>
              <w:ind w:left="595" w:right="170" w:hanging="425"/>
              <w:jc w:val="both"/>
              <w:rPr>
                <w:rFonts w:ascii="Times New Roman" w:hAnsi="Times New Roman"/>
                <w:lang w:val="sr-Latn-RS" w:eastAsia="ja-JP"/>
              </w:rPr>
            </w:pPr>
            <w:r w:rsidRPr="002F6771">
              <w:rPr>
                <w:rFonts w:ascii="Times New Roman" w:hAnsi="Times New Roman"/>
                <w:lang w:val="sr-Latn-RS" w:eastAsia="ja-JP"/>
              </w:rPr>
              <w:t>najava dolaska (pre arrival),</w:t>
            </w:r>
          </w:p>
          <w:p w:rsidR="00F40A13" w:rsidRPr="002F6771" w:rsidRDefault="00F40A13" w:rsidP="00E731F1">
            <w:pPr>
              <w:pStyle w:val="ListParagraph"/>
              <w:numPr>
                <w:ilvl w:val="0"/>
                <w:numId w:val="32"/>
              </w:numPr>
              <w:ind w:left="595" w:right="170" w:hanging="425"/>
              <w:jc w:val="both"/>
              <w:rPr>
                <w:rFonts w:ascii="Times New Roman" w:hAnsi="Times New Roman"/>
                <w:lang w:val="sr-Latn-RS" w:eastAsia="ja-JP"/>
              </w:rPr>
            </w:pPr>
            <w:r w:rsidRPr="002F6771">
              <w:rPr>
                <w:rFonts w:ascii="Times New Roman" w:hAnsi="Times New Roman"/>
                <w:lang w:val="sr-Latn-RS" w:eastAsia="ja-JP"/>
              </w:rPr>
              <w:t>postupci kojima se osigurava prisutnost nadležnih zaposlenih u svakom trenutku, ne ostavljajući robu bez nadzora,</w:t>
            </w:r>
          </w:p>
          <w:p w:rsidR="00F40A13" w:rsidRPr="002F6771" w:rsidRDefault="00F40A13" w:rsidP="00E731F1">
            <w:pPr>
              <w:pStyle w:val="ListParagraph"/>
              <w:numPr>
                <w:ilvl w:val="0"/>
                <w:numId w:val="32"/>
              </w:numPr>
              <w:ind w:left="595" w:right="170" w:hanging="425"/>
              <w:jc w:val="both"/>
              <w:rPr>
                <w:rFonts w:ascii="Times New Roman" w:hAnsi="Times New Roman"/>
                <w:lang w:val="sr-Latn-RS" w:eastAsia="ja-JP"/>
              </w:rPr>
            </w:pPr>
            <w:r w:rsidRPr="002F6771">
              <w:rPr>
                <w:rFonts w:ascii="Times New Roman" w:hAnsi="Times New Roman"/>
                <w:lang w:val="sr-Latn-RS" w:eastAsia="ja-JP"/>
              </w:rPr>
              <w:t xml:space="preserve">provjeravanje dosljednosti između dolazne robe i prevoznih </w:t>
            </w:r>
            <w:r w:rsidRPr="002F6771">
              <w:rPr>
                <w:rFonts w:ascii="Times New Roman" w:hAnsi="Times New Roman"/>
                <w:lang w:val="sr-Latn-RS" w:eastAsia="ja-JP"/>
              </w:rPr>
              <w:lastRenderedPageBreak/>
              <w:t>dokumenata.</w:t>
            </w:r>
          </w:p>
        </w:tc>
        <w:tc>
          <w:tcPr>
            <w:tcW w:w="1934" w:type="dxa"/>
          </w:tcPr>
          <w:p w:rsidR="00F40A13" w:rsidRPr="002F6771" w:rsidRDefault="00E731F1" w:rsidP="00E731F1">
            <w:pPr>
              <w:ind w:left="170" w:right="170"/>
              <w:rPr>
                <w:rFonts w:ascii="Times New Roman" w:hAnsi="Times New Roman"/>
                <w:lang w:val="sr-Latn-RS"/>
              </w:rPr>
            </w:pPr>
            <w:hyperlink w:anchor="SAQ_6_6_3" w:history="1">
              <w:r w:rsidR="00F40A13" w:rsidRPr="002F6771">
                <w:rPr>
                  <w:rStyle w:val="Hyperlink"/>
                  <w:rFonts w:ascii="Times New Roman" w:hAnsi="Times New Roman"/>
                  <w:color w:val="auto"/>
                  <w:u w:val="none"/>
                  <w:lang w:val="sr-Latn-RS"/>
                </w:rPr>
                <w:t>Upitnik - 6.6.3.</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lastRenderedPageBreak/>
              <w:t>Plombe na prisp</w:t>
            </w:r>
            <w:r w:rsidR="000F14D8">
              <w:rPr>
                <w:rFonts w:ascii="Times New Roman" w:hAnsi="Times New Roman"/>
                <w:lang w:val="sr-Latn-RS"/>
              </w:rPr>
              <w:t>j</w:t>
            </w:r>
            <w:bookmarkStart w:id="2" w:name="_GoBack"/>
            <w:bookmarkEnd w:id="2"/>
            <w:r w:rsidRPr="002F6771">
              <w:rPr>
                <w:rFonts w:ascii="Times New Roman" w:hAnsi="Times New Roman"/>
                <w:lang w:val="sr-Latn-RS"/>
              </w:rPr>
              <w:t>eloj robi</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Nepostojanje kontrole po prijemu robe koja može predstavljati rizik za bezbjednost.</w:t>
            </w:r>
          </w:p>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eastAsia="ja-JP"/>
              </w:rPr>
              <w:t>Unos, razmjena ili gubitak primljene robe</w:t>
            </w:r>
          </w:p>
        </w:tc>
        <w:tc>
          <w:tcPr>
            <w:tcW w:w="6237" w:type="dxa"/>
          </w:tcPr>
          <w:p w:rsidR="00F40A13" w:rsidRPr="002F6771" w:rsidRDefault="00F40A13" w:rsidP="00E731F1">
            <w:pPr>
              <w:pStyle w:val="ListParagraph"/>
              <w:numPr>
                <w:ilvl w:val="0"/>
                <w:numId w:val="33"/>
              </w:numPr>
              <w:ind w:left="595" w:right="170" w:hanging="425"/>
              <w:jc w:val="both"/>
              <w:rPr>
                <w:rFonts w:ascii="Times New Roman" w:hAnsi="Times New Roman"/>
                <w:lang w:val="sr-Latn-RS" w:eastAsia="ja-JP"/>
              </w:rPr>
            </w:pPr>
            <w:r w:rsidRPr="002F6771">
              <w:rPr>
                <w:rFonts w:ascii="Times New Roman" w:hAnsi="Times New Roman"/>
                <w:lang w:val="sr-Latn-RS" w:eastAsia="ja-JP"/>
              </w:rPr>
              <w:t>postupci za provjeru oštećenja na plombama i usklađenosti broja na plombi s brojem u dokumentima,</w:t>
            </w:r>
          </w:p>
          <w:p w:rsidR="00F40A13" w:rsidRPr="002F6771" w:rsidRDefault="00F40A13" w:rsidP="00E731F1">
            <w:pPr>
              <w:pStyle w:val="ListParagraph"/>
              <w:numPr>
                <w:ilvl w:val="0"/>
                <w:numId w:val="33"/>
              </w:numPr>
              <w:ind w:left="595" w:right="170" w:hanging="425"/>
              <w:jc w:val="both"/>
              <w:rPr>
                <w:rFonts w:ascii="Times New Roman" w:hAnsi="Times New Roman"/>
                <w:lang w:val="sr-Latn-RS" w:eastAsia="ja-JP"/>
              </w:rPr>
            </w:pPr>
            <w:r w:rsidRPr="002F6771">
              <w:rPr>
                <w:rFonts w:ascii="Times New Roman" w:hAnsi="Times New Roman"/>
                <w:lang w:val="sr-Latn-RS" w:eastAsia="ja-JP"/>
              </w:rPr>
              <w:t>imenovanje ovlašćenog lica.</w:t>
            </w:r>
          </w:p>
        </w:tc>
        <w:tc>
          <w:tcPr>
            <w:tcW w:w="1934" w:type="dxa"/>
          </w:tcPr>
          <w:p w:rsidR="00F40A13" w:rsidRPr="002F6771" w:rsidRDefault="00E731F1" w:rsidP="00E731F1">
            <w:pPr>
              <w:ind w:left="170" w:right="170"/>
              <w:rPr>
                <w:rFonts w:ascii="Times New Roman" w:hAnsi="Times New Roman"/>
                <w:lang w:val="sr-Latn-RS"/>
              </w:rPr>
            </w:pPr>
            <w:hyperlink w:anchor="SAQ_6_6_3" w:history="1">
              <w:r w:rsidR="00F40A13" w:rsidRPr="002F6771">
                <w:rPr>
                  <w:rStyle w:val="Hyperlink"/>
                  <w:rFonts w:ascii="Times New Roman" w:hAnsi="Times New Roman"/>
                  <w:color w:val="auto"/>
                  <w:u w:val="none"/>
                  <w:lang w:val="sr-Latn-RS"/>
                </w:rPr>
                <w:t>Upitnik - 6.6.3.</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ISO/PAS 17712</w:t>
            </w: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Administrativni i fizički postupci za prijem robe</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Nepostojanje kontrole po prijemu robe koja može predstavljati rizik za bezbjednost</w:t>
            </w:r>
          </w:p>
          <w:p w:rsidR="00F40A13" w:rsidRPr="002F6771" w:rsidRDefault="00F40A13" w:rsidP="00E731F1">
            <w:pPr>
              <w:jc w:val="both"/>
              <w:rPr>
                <w:rFonts w:ascii="Times New Roman" w:hAnsi="Times New Roman"/>
                <w:lang w:val="sr-Latn-RS"/>
              </w:rPr>
            </w:pPr>
            <w:r w:rsidRPr="002F6771">
              <w:rPr>
                <w:rFonts w:ascii="Times New Roman" w:hAnsi="Times New Roman"/>
                <w:lang w:val="sr-Latn-RS" w:eastAsia="ja-JP"/>
              </w:rPr>
              <w:t>Unos, razmjena ili gubitak primljene robe</w:t>
            </w:r>
          </w:p>
        </w:tc>
        <w:tc>
          <w:tcPr>
            <w:tcW w:w="6237" w:type="dxa"/>
          </w:tcPr>
          <w:p w:rsidR="00F40A13" w:rsidRPr="002F6771" w:rsidRDefault="00F40A13" w:rsidP="00E731F1">
            <w:pPr>
              <w:pStyle w:val="ListParagraph"/>
              <w:numPr>
                <w:ilvl w:val="0"/>
                <w:numId w:val="34"/>
              </w:numPr>
              <w:ind w:left="595" w:hanging="425"/>
              <w:jc w:val="both"/>
              <w:rPr>
                <w:rFonts w:ascii="Times New Roman" w:hAnsi="Times New Roman"/>
                <w:lang w:val="sr-Latn-RS" w:eastAsia="ja-JP"/>
              </w:rPr>
            </w:pPr>
            <w:r w:rsidRPr="002F6771">
              <w:rPr>
                <w:rFonts w:ascii="Times New Roman" w:hAnsi="Times New Roman"/>
                <w:lang w:val="sr-Latn-RS" w:eastAsia="ja-JP"/>
              </w:rPr>
              <w:t xml:space="preserve">poređenje robe s pratećim prevoznim  i carinskim dokumentima, paking listama i narudžbenicama, </w:t>
            </w:r>
          </w:p>
          <w:p w:rsidR="00F40A13" w:rsidRPr="002F6771" w:rsidRDefault="00F40A13" w:rsidP="00E731F1">
            <w:pPr>
              <w:pStyle w:val="ListParagraph"/>
              <w:numPr>
                <w:ilvl w:val="0"/>
                <w:numId w:val="34"/>
              </w:numPr>
              <w:ind w:left="595" w:hanging="425"/>
              <w:jc w:val="both"/>
              <w:rPr>
                <w:rFonts w:ascii="Times New Roman" w:hAnsi="Times New Roman"/>
                <w:lang w:val="sr-Latn-RS" w:eastAsia="ja-JP"/>
              </w:rPr>
            </w:pPr>
            <w:r w:rsidRPr="002F6771">
              <w:rPr>
                <w:rFonts w:ascii="Times New Roman" w:hAnsi="Times New Roman"/>
                <w:lang w:val="sr-Latn-RS" w:eastAsia="ja-JP"/>
              </w:rPr>
              <w:t>provjera mjerenjem, prebrojavanjem i evidencijom, te provjera ujednačenosti oznaka robe,</w:t>
            </w:r>
          </w:p>
          <w:p w:rsidR="00F40A13" w:rsidRPr="002F6771" w:rsidRDefault="00F40A13" w:rsidP="00E731F1">
            <w:pPr>
              <w:pStyle w:val="ListParagraph"/>
              <w:numPr>
                <w:ilvl w:val="0"/>
                <w:numId w:val="34"/>
              </w:numPr>
              <w:ind w:left="595" w:hanging="425"/>
              <w:jc w:val="both"/>
              <w:rPr>
                <w:rFonts w:ascii="Times New Roman" w:hAnsi="Times New Roman"/>
                <w:lang w:val="sr-Latn-RS" w:eastAsia="ja-JP"/>
              </w:rPr>
            </w:pPr>
            <w:r w:rsidRPr="002F6771">
              <w:rPr>
                <w:rFonts w:ascii="Times New Roman" w:hAnsi="Times New Roman"/>
                <w:lang w:val="sr-Latn-RS" w:eastAsia="ja-JP"/>
              </w:rPr>
              <w:t>ažuriranje evidencije zaliha što je prije moguće po dolasku,</w:t>
            </w:r>
          </w:p>
          <w:p w:rsidR="00F40A13" w:rsidRPr="002F6771" w:rsidRDefault="00F40A13" w:rsidP="00E731F1">
            <w:pPr>
              <w:pStyle w:val="ListParagraph"/>
              <w:numPr>
                <w:ilvl w:val="0"/>
                <w:numId w:val="34"/>
              </w:numPr>
              <w:ind w:left="595" w:hanging="425"/>
              <w:jc w:val="both"/>
              <w:rPr>
                <w:rFonts w:ascii="Times New Roman" w:hAnsi="Times New Roman"/>
                <w:lang w:val="sr-Latn-RS" w:eastAsia="ja-JP"/>
              </w:rPr>
            </w:pPr>
            <w:r w:rsidRPr="002F6771">
              <w:rPr>
                <w:rFonts w:ascii="Times New Roman" w:hAnsi="Times New Roman"/>
                <w:lang w:val="sr-Latn-RS" w:eastAsia="ja-JP"/>
              </w:rPr>
              <w:t>stavljanje neadekvatne robe u posebno i obezbijeđeno mjesto, te upravljanje tom robom.</w:t>
            </w:r>
          </w:p>
        </w:tc>
        <w:tc>
          <w:tcPr>
            <w:tcW w:w="1934" w:type="dxa"/>
          </w:tcPr>
          <w:p w:rsidR="00F40A13" w:rsidRPr="002F6771" w:rsidRDefault="00E731F1" w:rsidP="00E731F1">
            <w:pPr>
              <w:rPr>
                <w:rFonts w:ascii="Times New Roman" w:hAnsi="Times New Roman"/>
                <w:lang w:val="sr-Latn-RS"/>
              </w:rPr>
            </w:pPr>
            <w:hyperlink w:anchor="SAQ_6_6_4" w:history="1">
              <w:r w:rsidR="00F40A13" w:rsidRPr="002F6771">
                <w:rPr>
                  <w:rStyle w:val="Hyperlink"/>
                  <w:rFonts w:ascii="Times New Roman" w:hAnsi="Times New Roman"/>
                  <w:color w:val="auto"/>
                  <w:u w:val="none"/>
                  <w:lang w:val="sr-Latn-RS"/>
                </w:rPr>
                <w:t>Upitnik - 6.6.4.</w:t>
              </w:r>
            </w:hyperlink>
            <w:r w:rsidR="00F40A13" w:rsidRPr="002F6771">
              <w:rPr>
                <w:rFonts w:ascii="Times New Roman" w:hAnsi="Times New Roman"/>
                <w:lang w:val="sr-Latn-RS"/>
              </w:rPr>
              <w:t xml:space="preserve">, </w:t>
            </w:r>
            <w:hyperlink w:anchor="SAQ_6_6_5" w:history="1">
              <w:r w:rsidR="00F40A13" w:rsidRPr="002F6771">
                <w:rPr>
                  <w:rStyle w:val="Hyperlink"/>
                  <w:rFonts w:ascii="Times New Roman" w:hAnsi="Times New Roman"/>
                  <w:color w:val="auto"/>
                  <w:u w:val="none"/>
                  <w:lang w:val="sr-Latn-RS"/>
                </w:rPr>
                <w:t>6.6.5.</w:t>
              </w:r>
            </w:hyperlink>
            <w:r w:rsidR="00F40A13" w:rsidRPr="002F6771">
              <w:rPr>
                <w:rFonts w:ascii="Times New Roman" w:hAnsi="Times New Roman"/>
                <w:lang w:val="sr-Latn-RS"/>
              </w:rPr>
              <w:t xml:space="preserve">, </w:t>
            </w:r>
            <w:hyperlink w:anchor="SAQ_6_6_6" w:history="1">
              <w:r w:rsidR="00F40A13" w:rsidRPr="002F6771">
                <w:rPr>
                  <w:rStyle w:val="Hyperlink"/>
                  <w:rFonts w:ascii="Times New Roman" w:hAnsi="Times New Roman"/>
                  <w:color w:val="auto"/>
                  <w:u w:val="none"/>
                  <w:lang w:val="sr-Latn-RS"/>
                </w:rPr>
                <w:t>6.6.6.</w:t>
              </w:r>
            </w:hyperlink>
          </w:p>
          <w:p w:rsidR="00F40A13" w:rsidRPr="002F6771" w:rsidRDefault="00F40A13" w:rsidP="00E731F1">
            <w:pPr>
              <w:rPr>
                <w:rFonts w:ascii="Times New Roman" w:hAnsi="Times New Roman"/>
                <w:lang w:val="sr-Latn-RS"/>
              </w:rPr>
            </w:pPr>
            <w:r w:rsidRPr="002F6771">
              <w:rPr>
                <w:rFonts w:ascii="Times New Roman" w:hAnsi="Times New Roman"/>
                <w:lang w:val="sr-Latn-RS"/>
              </w:rPr>
              <w:t>ISO 9001:2015, odjeljak. 7.</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Postupci </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unutrašnje kontrole </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Nema odgovarajuće aktivnosti ako su otkrivene nepodudarnosti i/ili nepravilnosti</w:t>
            </w:r>
          </w:p>
        </w:tc>
        <w:tc>
          <w:tcPr>
            <w:tcW w:w="6237" w:type="dxa"/>
          </w:tcPr>
          <w:p w:rsidR="00F40A13" w:rsidRPr="002F6771" w:rsidRDefault="00F40A13" w:rsidP="00E731F1">
            <w:pPr>
              <w:pStyle w:val="ListParagraph"/>
              <w:numPr>
                <w:ilvl w:val="0"/>
                <w:numId w:val="35"/>
              </w:numPr>
              <w:ind w:left="595" w:right="170" w:hanging="425"/>
              <w:jc w:val="both"/>
              <w:rPr>
                <w:rFonts w:ascii="Times New Roman" w:hAnsi="Times New Roman"/>
                <w:lang w:val="sr-Latn-RS" w:eastAsia="ja-JP"/>
              </w:rPr>
            </w:pPr>
            <w:r w:rsidRPr="002F6771">
              <w:rPr>
                <w:rFonts w:ascii="Times New Roman" w:hAnsi="Times New Roman"/>
                <w:lang w:val="sr-Latn-RS" w:eastAsia="ja-JP"/>
              </w:rPr>
              <w:t xml:space="preserve">postupci evidentiranja i provjere nepravilnosti, npr. djelimične pošiljke, razbijeni uređaji za zaštitu od neovlašćenog rukovanja, uključujući postupke ocjenjivanja i </w:t>
            </w:r>
            <w:r w:rsidR="005650A1">
              <w:rPr>
                <w:rFonts w:ascii="Times New Roman" w:hAnsi="Times New Roman"/>
                <w:lang w:val="sr-Latn-RS" w:eastAsia="ja-JP"/>
              </w:rPr>
              <w:t>preduzimanja korektivnih radnji</w:t>
            </w:r>
          </w:p>
        </w:tc>
        <w:tc>
          <w:tcPr>
            <w:tcW w:w="1934" w:type="dxa"/>
          </w:tcPr>
          <w:p w:rsidR="00F40A13" w:rsidRPr="002F6771" w:rsidRDefault="00F40A13" w:rsidP="00E731F1">
            <w:pPr>
              <w:ind w:left="170" w:right="170"/>
              <w:rPr>
                <w:rFonts w:ascii="Times New Roman" w:hAnsi="Times New Roman"/>
              </w:rPr>
            </w:pPr>
          </w:p>
          <w:p w:rsidR="00F40A13" w:rsidRPr="002F6771" w:rsidRDefault="00E731F1" w:rsidP="005650A1">
            <w:pPr>
              <w:ind w:left="170" w:right="170"/>
              <w:rPr>
                <w:rFonts w:ascii="Times New Roman" w:hAnsi="Times New Roman"/>
                <w:lang w:val="sr-Latn-RS"/>
              </w:rPr>
            </w:pPr>
            <w:hyperlink w:anchor="SAQ_6_6_7" w:history="1">
              <w:r w:rsidR="00F40A13" w:rsidRPr="002F6771">
                <w:rPr>
                  <w:rStyle w:val="Hyperlink"/>
                  <w:rFonts w:ascii="Times New Roman" w:hAnsi="Times New Roman"/>
                  <w:color w:val="auto"/>
                  <w:u w:val="none"/>
                  <w:lang w:val="sr-Latn-RS"/>
                </w:rPr>
                <w:t>Upitnik - 6.6.7.</w:t>
              </w:r>
            </w:hyperlink>
          </w:p>
        </w:tc>
      </w:tr>
      <w:tr w:rsidR="00F40A13" w:rsidRPr="002F6771" w:rsidTr="007723C0">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rPr>
            </w:pPr>
            <w:r w:rsidRPr="002F6771">
              <w:rPr>
                <w:rFonts w:ascii="Times New Roman" w:hAnsi="Times New Roman"/>
                <w:b/>
                <w:lang w:val="sr-Latn-RS"/>
              </w:rPr>
              <w:t xml:space="preserve">4.7.  SKLADIŠTENJE ROBE </w:t>
            </w:r>
            <w:r w:rsidRPr="002F6771">
              <w:rPr>
                <w:rFonts w:ascii="Times New Roman" w:hAnsi="Times New Roman"/>
                <w:lang w:val="sr-Latn-RS"/>
              </w:rPr>
              <w:t>(pododjeljak 6.7.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rPr>
          <w:trHeight w:val="910"/>
        </w:trPr>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 xml:space="preserve">Lokacija skladišta </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Neadekvatna zaštita skladišnog prostora protiv upada spolja</w:t>
            </w:r>
          </w:p>
        </w:tc>
        <w:tc>
          <w:tcPr>
            <w:tcW w:w="6237" w:type="dxa"/>
          </w:tcPr>
          <w:p w:rsidR="00F40A13" w:rsidRPr="002F6771" w:rsidRDefault="00F40A13" w:rsidP="00E731F1">
            <w:pPr>
              <w:pStyle w:val="ListParagraph"/>
              <w:numPr>
                <w:ilvl w:val="0"/>
                <w:numId w:val="36"/>
              </w:numPr>
              <w:ind w:left="571" w:hanging="425"/>
              <w:jc w:val="both"/>
              <w:rPr>
                <w:rFonts w:ascii="Times New Roman" w:hAnsi="Times New Roman"/>
                <w:lang w:val="sr-Latn-RS" w:eastAsia="ja-JP"/>
              </w:rPr>
            </w:pPr>
            <w:r w:rsidRPr="002F6771">
              <w:rPr>
                <w:rFonts w:ascii="Times New Roman" w:hAnsi="Times New Roman"/>
                <w:lang w:val="sr-Latn-RS" w:eastAsia="ja-JP"/>
              </w:rPr>
              <w:t>postupci za upravljanje pristupom skladišnom prostoru,</w:t>
            </w:r>
          </w:p>
          <w:p w:rsidR="00F40A13" w:rsidRPr="002F6771" w:rsidRDefault="00F40A13" w:rsidP="00E731F1">
            <w:pPr>
              <w:pStyle w:val="ListParagraph"/>
              <w:numPr>
                <w:ilvl w:val="0"/>
                <w:numId w:val="36"/>
              </w:numPr>
              <w:ind w:left="571" w:hanging="425"/>
              <w:jc w:val="both"/>
              <w:rPr>
                <w:rFonts w:ascii="Times New Roman" w:hAnsi="Times New Roman"/>
                <w:lang w:val="sr-Latn-RS" w:eastAsia="ja-JP"/>
              </w:rPr>
            </w:pPr>
            <w:r w:rsidRPr="002F6771">
              <w:rPr>
                <w:rFonts w:ascii="Times New Roman" w:hAnsi="Times New Roman"/>
                <w:lang w:val="sr-Latn-RS" w:eastAsia="ja-JP"/>
              </w:rPr>
              <w:t xml:space="preserve">određeno je područje (ili više njih) za skladištenje robe sa sistemom video nadzora </w:t>
            </w:r>
            <w:r w:rsidRPr="002F6771">
              <w:rPr>
                <w:rFonts w:ascii="Times New Roman" w:hAnsi="Times New Roman"/>
                <w:lang w:val="sr-Latn-RS"/>
              </w:rPr>
              <w:t xml:space="preserve"> </w:t>
            </w:r>
            <w:r w:rsidRPr="002F6771">
              <w:rPr>
                <w:rFonts w:ascii="Times New Roman" w:hAnsi="Times New Roman"/>
                <w:lang w:val="sr-Latn-RS" w:eastAsia="ja-JP"/>
              </w:rPr>
              <w:t>CCTV  ili druge odgovarajuće kontrole.</w:t>
            </w:r>
          </w:p>
        </w:tc>
        <w:tc>
          <w:tcPr>
            <w:tcW w:w="1934" w:type="dxa"/>
          </w:tcPr>
          <w:p w:rsidR="00F40A13" w:rsidRPr="002F6771" w:rsidRDefault="00E731F1" w:rsidP="00E731F1">
            <w:pPr>
              <w:rPr>
                <w:rFonts w:ascii="Times New Roman" w:hAnsi="Times New Roman"/>
                <w:lang w:val="sr-Latn-RS"/>
              </w:rPr>
            </w:pPr>
            <w:hyperlink w:anchor="SAQ_6_7_1" w:history="1">
              <w:r w:rsidR="00F40A13" w:rsidRPr="002F6771">
                <w:rPr>
                  <w:rStyle w:val="Hyperlink"/>
                  <w:rFonts w:ascii="Times New Roman" w:hAnsi="Times New Roman"/>
                  <w:color w:val="auto"/>
                  <w:u w:val="none"/>
                  <w:lang w:val="sr-Latn-RS"/>
                </w:rPr>
                <w:t>Upitnik - 6.7.1.</w:t>
              </w:r>
            </w:hyperlink>
            <w:r w:rsidR="00F40A13" w:rsidRPr="002F6771">
              <w:rPr>
                <w:rFonts w:ascii="Times New Roman" w:hAnsi="Times New Roman"/>
                <w:lang w:val="sr-Latn-RS"/>
              </w:rPr>
              <w:t xml:space="preserve"> i </w:t>
            </w:r>
            <w:hyperlink w:anchor="SAQ_6_7_2" w:history="1">
              <w:r w:rsidR="00F40A13" w:rsidRPr="002F6771">
                <w:rPr>
                  <w:rStyle w:val="Hyperlink"/>
                  <w:rFonts w:ascii="Times New Roman" w:hAnsi="Times New Roman"/>
                  <w:color w:val="auto"/>
                  <w:u w:val="none"/>
                  <w:lang w:val="sr-Latn-RS"/>
                </w:rPr>
                <w:t>6.7.2.</w:t>
              </w:r>
            </w:hyperlink>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Roba koja se odlaže na otvorenom</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Rukovanje tom robom</w:t>
            </w:r>
          </w:p>
        </w:tc>
        <w:tc>
          <w:tcPr>
            <w:tcW w:w="6237" w:type="dxa"/>
          </w:tcPr>
          <w:p w:rsidR="00F40A13" w:rsidRPr="002F6771" w:rsidRDefault="00F40A13" w:rsidP="00E731F1">
            <w:pPr>
              <w:pStyle w:val="ListParagraph"/>
              <w:numPr>
                <w:ilvl w:val="0"/>
                <w:numId w:val="37"/>
              </w:numPr>
              <w:ind w:left="571" w:hanging="425"/>
              <w:jc w:val="both"/>
              <w:rPr>
                <w:rFonts w:ascii="Times New Roman" w:hAnsi="Times New Roman"/>
                <w:lang w:val="sr-Latn-RS" w:eastAsia="ja-JP"/>
              </w:rPr>
            </w:pPr>
            <w:r w:rsidRPr="002F6771">
              <w:rPr>
                <w:rFonts w:ascii="Times New Roman" w:hAnsi="Times New Roman"/>
                <w:lang w:val="sr-Latn-RS" w:eastAsia="ja-JP"/>
              </w:rPr>
              <w:t xml:space="preserve">potreba korišćenja odgovarajuće rasvjete i, ako je odgovarajuće, video nadzora </w:t>
            </w:r>
            <w:r w:rsidRPr="002F6771">
              <w:rPr>
                <w:rFonts w:ascii="Times New Roman" w:hAnsi="Times New Roman"/>
                <w:lang w:val="sr-Latn-RS"/>
              </w:rPr>
              <w:t xml:space="preserve"> CCTV</w:t>
            </w:r>
            <w:r w:rsidRPr="002F6771">
              <w:rPr>
                <w:rFonts w:ascii="Times New Roman" w:hAnsi="Times New Roman"/>
                <w:lang w:val="sr-Latn-RS" w:eastAsia="ja-JP"/>
              </w:rPr>
              <w:t xml:space="preserve">, </w:t>
            </w:r>
          </w:p>
          <w:p w:rsidR="00F40A13" w:rsidRPr="002F6771" w:rsidRDefault="00F40A13" w:rsidP="00E731F1">
            <w:pPr>
              <w:pStyle w:val="ListParagraph"/>
              <w:numPr>
                <w:ilvl w:val="0"/>
                <w:numId w:val="37"/>
              </w:numPr>
              <w:ind w:left="571" w:hanging="425"/>
              <w:jc w:val="both"/>
              <w:rPr>
                <w:rFonts w:ascii="Times New Roman" w:hAnsi="Times New Roman"/>
                <w:lang w:val="sr-Latn-RS" w:eastAsia="ja-JP"/>
              </w:rPr>
            </w:pPr>
            <w:r w:rsidRPr="002F6771">
              <w:rPr>
                <w:rFonts w:ascii="Times New Roman" w:hAnsi="Times New Roman"/>
                <w:lang w:val="sr-Latn-RS" w:eastAsia="ja-JP"/>
              </w:rPr>
              <w:t>istovjetnost te robe mora biti provjerena i dokumentovana prije utovara,</w:t>
            </w:r>
          </w:p>
          <w:p w:rsidR="00F40A13" w:rsidRPr="002F6771" w:rsidRDefault="00F40A13" w:rsidP="00E731F1">
            <w:pPr>
              <w:pStyle w:val="ListParagraph"/>
              <w:numPr>
                <w:ilvl w:val="0"/>
                <w:numId w:val="37"/>
              </w:numPr>
              <w:ind w:left="571" w:hanging="425"/>
              <w:jc w:val="both"/>
              <w:rPr>
                <w:rFonts w:ascii="Times New Roman" w:hAnsi="Times New Roman"/>
                <w:lang w:val="sr-Latn-RS" w:eastAsia="ja-JP"/>
              </w:rPr>
            </w:pPr>
            <w:r w:rsidRPr="002F6771">
              <w:rPr>
                <w:rFonts w:ascii="Times New Roman" w:hAnsi="Times New Roman"/>
                <w:lang w:val="sr-Latn-RS" w:eastAsia="ja-JP"/>
              </w:rPr>
              <w:t>ako je moguće, prikazati odredište te robe  na najsavremeniji način (npr. barkodovi umjesto običnog teksta za prikaz odredišta).</w:t>
            </w:r>
          </w:p>
        </w:tc>
        <w:tc>
          <w:tcPr>
            <w:tcW w:w="1934" w:type="dxa"/>
          </w:tcPr>
          <w:p w:rsidR="00F40A13" w:rsidRPr="002F6771" w:rsidRDefault="00F40A13" w:rsidP="00E731F1">
            <w:pPr>
              <w:rPr>
                <w:rFonts w:ascii="Times New Roman" w:hAnsi="Times New Roman"/>
                <w:lang w:val="sr-Latn-RS"/>
              </w:rPr>
            </w:pPr>
          </w:p>
          <w:p w:rsidR="00F40A13" w:rsidRPr="002F6771" w:rsidRDefault="00F40A13" w:rsidP="00E731F1">
            <w:pPr>
              <w:rPr>
                <w:rStyle w:val="Hyperlink"/>
                <w:rFonts w:ascii="Times New Roman" w:hAnsi="Times New Roman"/>
                <w:color w:val="auto"/>
                <w:u w:val="none"/>
                <w:lang w:val="sr-Latn-RS"/>
              </w:rPr>
            </w:pPr>
            <w:r w:rsidRPr="002F6771">
              <w:rPr>
                <w:rFonts w:ascii="Times New Roman" w:hAnsi="Times New Roman"/>
                <w:lang w:val="sr-Latn-RS"/>
              </w:rPr>
              <w:t xml:space="preserve">Upitnik - </w:t>
            </w:r>
            <w:hyperlink w:anchor="SAQ_6_7_2" w:history="1">
              <w:r w:rsidRPr="002F6771">
                <w:rPr>
                  <w:rStyle w:val="Hyperlink"/>
                  <w:rFonts w:ascii="Times New Roman" w:hAnsi="Times New Roman"/>
                  <w:color w:val="auto"/>
                  <w:u w:val="none"/>
                  <w:lang w:val="sr-Latn-RS"/>
                </w:rPr>
                <w:t>6.7.2.</w:t>
              </w:r>
            </w:hyperlink>
          </w:p>
          <w:p w:rsidR="00F40A13" w:rsidRPr="002F6771" w:rsidRDefault="00F40A13" w:rsidP="00E731F1">
            <w:pPr>
              <w:rPr>
                <w:rFonts w:ascii="Times New Roman" w:hAnsi="Times New Roman"/>
                <w:lang w:val="sr-Latn-RS"/>
              </w:rPr>
            </w:pPr>
          </w:p>
          <w:p w:rsidR="00F40A13" w:rsidRPr="002F6771" w:rsidRDefault="00F40A13" w:rsidP="00E731F1">
            <w:pPr>
              <w:rPr>
                <w:rFonts w:ascii="Times New Roman" w:hAnsi="Times New Roman"/>
                <w:lang w:val="sr-Latn-RS"/>
              </w:rPr>
            </w:pP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Postupci</w:t>
            </w:r>
          </w:p>
          <w:p w:rsidR="00F40A13" w:rsidRPr="002F6771" w:rsidRDefault="00F40A13" w:rsidP="00E731F1">
            <w:pPr>
              <w:rPr>
                <w:rFonts w:ascii="Times New Roman" w:hAnsi="Times New Roman"/>
                <w:lang w:val="sr-Latn-RS"/>
              </w:rPr>
            </w:pPr>
            <w:r w:rsidRPr="002F6771">
              <w:rPr>
                <w:rFonts w:ascii="Times New Roman" w:hAnsi="Times New Roman"/>
                <w:lang w:val="sr-Latn-RS"/>
              </w:rPr>
              <w:t>unutrašnje kontrole</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Nepostojanje postupaka za obezbjeđenje bezbjednosti i zaštite čuvane robe.</w:t>
            </w:r>
          </w:p>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Nema odgovarajuće aktivnosti ako su otkrivene nepodudarnosti i/ili nepravilnosti.</w:t>
            </w:r>
          </w:p>
        </w:tc>
        <w:tc>
          <w:tcPr>
            <w:tcW w:w="6237" w:type="dxa"/>
          </w:tcPr>
          <w:p w:rsidR="00F40A13" w:rsidRPr="002F6771" w:rsidRDefault="00F40A13" w:rsidP="00E731F1">
            <w:pPr>
              <w:pStyle w:val="ListParagraph"/>
              <w:numPr>
                <w:ilvl w:val="0"/>
                <w:numId w:val="38"/>
              </w:numPr>
              <w:ind w:left="571" w:hanging="425"/>
              <w:jc w:val="both"/>
              <w:rPr>
                <w:rFonts w:ascii="Times New Roman" w:hAnsi="Times New Roman"/>
                <w:lang w:val="sr-Latn-RS" w:eastAsia="ja-JP"/>
              </w:rPr>
            </w:pPr>
            <w:r w:rsidRPr="002F6771">
              <w:rPr>
                <w:rFonts w:ascii="Times New Roman" w:hAnsi="Times New Roman"/>
                <w:lang w:val="sr-Latn-RS" w:eastAsia="ja-JP"/>
              </w:rPr>
              <w:t>postupci za redovno popisivanje robe te evidentiranje i istraživanje svih nepravilnosti/nepodudarnosti, uključujući postupke ocjenjivanja i preduzimanja korektivnih radnji,</w:t>
            </w:r>
          </w:p>
          <w:p w:rsidR="00F40A13" w:rsidRPr="002F6771" w:rsidRDefault="00F40A13" w:rsidP="00E731F1">
            <w:pPr>
              <w:pStyle w:val="ListParagraph"/>
              <w:numPr>
                <w:ilvl w:val="0"/>
                <w:numId w:val="38"/>
              </w:numPr>
              <w:ind w:left="571" w:hanging="425"/>
              <w:jc w:val="both"/>
              <w:rPr>
                <w:rFonts w:ascii="Times New Roman" w:hAnsi="Times New Roman"/>
                <w:lang w:val="sr-Latn-RS" w:eastAsia="ja-JP"/>
              </w:rPr>
            </w:pPr>
            <w:r w:rsidRPr="002F6771">
              <w:rPr>
                <w:rFonts w:ascii="Times New Roman" w:hAnsi="Times New Roman"/>
                <w:lang w:val="sr-Latn-RS"/>
              </w:rPr>
              <w:t>uputstva u pogledu obavještavanja o robi koja se odnose na to kako i na koji način se dolazna roba provjerava.</w:t>
            </w:r>
          </w:p>
        </w:tc>
        <w:tc>
          <w:tcPr>
            <w:tcW w:w="1934" w:type="dxa"/>
          </w:tcPr>
          <w:p w:rsidR="00F40A13" w:rsidRPr="002F6771" w:rsidRDefault="00E731F1" w:rsidP="00E731F1">
            <w:pPr>
              <w:rPr>
                <w:rFonts w:ascii="Times New Roman" w:hAnsi="Times New Roman"/>
                <w:lang w:val="sr-Latn-RS"/>
              </w:rPr>
            </w:pPr>
            <w:hyperlink w:anchor="SAQ_6_7_3" w:history="1">
              <w:r w:rsidR="00F40A13" w:rsidRPr="002F6771">
                <w:rPr>
                  <w:rStyle w:val="Hyperlink"/>
                  <w:rFonts w:ascii="Times New Roman" w:hAnsi="Times New Roman"/>
                  <w:color w:val="auto"/>
                  <w:u w:val="none"/>
                  <w:lang w:val="sr-Latn-RS"/>
                </w:rPr>
                <w:t>Upitnik - 6.7.3.</w:t>
              </w:r>
            </w:hyperlink>
          </w:p>
          <w:p w:rsidR="00F40A13" w:rsidRPr="002F6771" w:rsidRDefault="00F40A13" w:rsidP="00E731F1">
            <w:pPr>
              <w:rPr>
                <w:rFonts w:ascii="Times New Roman" w:hAnsi="Times New Roman"/>
                <w:lang w:val="sr-Latn-RS"/>
              </w:rPr>
            </w:pPr>
            <w:r w:rsidRPr="002F6771">
              <w:rPr>
                <w:rFonts w:ascii="Times New Roman" w:hAnsi="Times New Roman"/>
                <w:lang w:val="sr-Latn-RS"/>
              </w:rPr>
              <w:t>ISO 9001:2015, odjeljak 2.</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lastRenderedPageBreak/>
              <w:t>Odvojeno skladištenje različite robe</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Neovlašćena zamjena robe i/ili neovlašćeno rukovanje robom</w:t>
            </w:r>
          </w:p>
        </w:tc>
        <w:tc>
          <w:tcPr>
            <w:tcW w:w="6237" w:type="dxa"/>
          </w:tcPr>
          <w:p w:rsidR="00F40A13" w:rsidRPr="002F6771" w:rsidRDefault="00F40A13" w:rsidP="00E731F1">
            <w:pPr>
              <w:pStyle w:val="ListParagraph"/>
              <w:numPr>
                <w:ilvl w:val="0"/>
                <w:numId w:val="39"/>
              </w:numPr>
              <w:ind w:left="571" w:right="170" w:hanging="425"/>
              <w:jc w:val="both"/>
              <w:rPr>
                <w:rFonts w:ascii="Times New Roman" w:hAnsi="Times New Roman"/>
                <w:lang w:val="sr-Latn-RS" w:eastAsia="ja-JP"/>
              </w:rPr>
            </w:pPr>
            <w:r w:rsidRPr="002F6771">
              <w:rPr>
                <w:rFonts w:ascii="Times New Roman" w:hAnsi="Times New Roman"/>
                <w:lang w:val="sr-Latn-RS" w:eastAsia="ja-JP"/>
              </w:rPr>
              <w:t>lokacija robe je zabilježena u evidenciji zaliha,</w:t>
            </w:r>
          </w:p>
          <w:p w:rsidR="00F40A13" w:rsidRPr="002F6771" w:rsidRDefault="00F40A13" w:rsidP="00E731F1">
            <w:pPr>
              <w:pStyle w:val="ListParagraph"/>
              <w:numPr>
                <w:ilvl w:val="0"/>
                <w:numId w:val="39"/>
              </w:numPr>
              <w:ind w:left="571" w:right="170" w:hanging="425"/>
              <w:jc w:val="both"/>
              <w:rPr>
                <w:rFonts w:ascii="Times New Roman" w:hAnsi="Times New Roman"/>
                <w:lang w:val="sr-Latn-RS" w:eastAsia="ja-JP"/>
              </w:rPr>
            </w:pPr>
            <w:r w:rsidRPr="002F6771">
              <w:rPr>
                <w:rFonts w:ascii="Times New Roman" w:hAnsi="Times New Roman"/>
                <w:lang w:val="sr-Latn-RS" w:eastAsia="ja-JP"/>
              </w:rPr>
              <w:t>ako je potrebno, različita roba posebno se skladišti, npr.  domaća roba i strana roba, rizična roba, roba velike vrijednosti.</w:t>
            </w:r>
          </w:p>
        </w:tc>
        <w:tc>
          <w:tcPr>
            <w:tcW w:w="1934" w:type="dxa"/>
          </w:tcPr>
          <w:p w:rsidR="00F40A13" w:rsidRPr="002F6771" w:rsidRDefault="00E731F1" w:rsidP="00E731F1">
            <w:pPr>
              <w:ind w:left="170" w:right="170"/>
              <w:rPr>
                <w:rFonts w:ascii="Times New Roman" w:hAnsi="Times New Roman"/>
                <w:lang w:val="sr-Latn-RS"/>
              </w:rPr>
            </w:pPr>
            <w:hyperlink w:anchor="SAQ_6_7_4" w:history="1">
              <w:r w:rsidR="00F40A13" w:rsidRPr="002F6771">
                <w:rPr>
                  <w:rStyle w:val="Hyperlink"/>
                  <w:rFonts w:ascii="Times New Roman" w:hAnsi="Times New Roman"/>
                  <w:color w:val="auto"/>
                  <w:u w:val="none"/>
                  <w:lang w:val="sr-Latn-RS"/>
                </w:rPr>
                <w:t>Upitnik - 6.7.4.</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Certifikat TAPA (Udruženja za zaštitu dobara u prevozu)</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Dodatne mjere bezbjednosti i zaštite za pristup robi</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Neovlašćen pristup robi</w:t>
            </w:r>
          </w:p>
        </w:tc>
        <w:tc>
          <w:tcPr>
            <w:tcW w:w="6237" w:type="dxa"/>
          </w:tcPr>
          <w:p w:rsidR="00F40A13" w:rsidRPr="002F6771" w:rsidRDefault="00F40A13" w:rsidP="00E731F1">
            <w:pPr>
              <w:pStyle w:val="ListParagraph"/>
              <w:numPr>
                <w:ilvl w:val="0"/>
                <w:numId w:val="40"/>
              </w:numPr>
              <w:ind w:left="571" w:right="170" w:hanging="425"/>
              <w:jc w:val="both"/>
              <w:rPr>
                <w:rFonts w:ascii="Times New Roman" w:hAnsi="Times New Roman"/>
                <w:lang w:val="sr-Latn-RS" w:eastAsia="ja-JP"/>
              </w:rPr>
            </w:pPr>
            <w:r w:rsidRPr="002F6771">
              <w:rPr>
                <w:rFonts w:ascii="Times New Roman" w:hAnsi="Times New Roman"/>
                <w:lang w:val="sr-Latn-RS" w:eastAsia="ja-JP"/>
              </w:rPr>
              <w:t xml:space="preserve">ovlašćeni pristup skladištu mogu da imaju nadležni zaposleni, </w:t>
            </w:r>
          </w:p>
          <w:p w:rsidR="00F40A13" w:rsidRPr="002F6771" w:rsidRDefault="00F40A13" w:rsidP="00E731F1">
            <w:pPr>
              <w:pStyle w:val="ListParagraph"/>
              <w:numPr>
                <w:ilvl w:val="0"/>
                <w:numId w:val="40"/>
              </w:numPr>
              <w:ind w:left="571" w:right="170" w:hanging="425"/>
              <w:jc w:val="both"/>
              <w:rPr>
                <w:rFonts w:ascii="Times New Roman" w:hAnsi="Times New Roman"/>
                <w:lang w:val="sr-Latn-RS" w:eastAsia="ja-JP"/>
              </w:rPr>
            </w:pPr>
            <w:r w:rsidRPr="002F6771">
              <w:rPr>
                <w:rFonts w:ascii="Times New Roman" w:hAnsi="Times New Roman"/>
                <w:lang w:val="sr-Latn-RS" w:eastAsia="ja-JP"/>
              </w:rPr>
              <w:t>posjetioci i treća lica moraju imati privremena identifikaciona obilježja, te u svakom trenutku biti u pratnji odgovornog lica,</w:t>
            </w:r>
          </w:p>
          <w:p w:rsidR="00F40A13" w:rsidRPr="002F6771" w:rsidRDefault="00F40A13" w:rsidP="00E731F1">
            <w:pPr>
              <w:pStyle w:val="ListParagraph"/>
              <w:numPr>
                <w:ilvl w:val="0"/>
                <w:numId w:val="40"/>
              </w:numPr>
              <w:ind w:left="571" w:right="170" w:hanging="425"/>
              <w:jc w:val="both"/>
              <w:rPr>
                <w:rFonts w:ascii="Times New Roman" w:hAnsi="Times New Roman"/>
                <w:lang w:val="sr-Latn-RS" w:eastAsia="ja-JP"/>
              </w:rPr>
            </w:pPr>
            <w:r w:rsidRPr="002F6771">
              <w:rPr>
                <w:rFonts w:ascii="Times New Roman" w:hAnsi="Times New Roman"/>
                <w:lang w:val="sr-Latn-RS" w:eastAsia="ja-JP"/>
              </w:rPr>
              <w:t>podaci o svim posjetama, uključujući imena posjetilaca/trećih lica, vrijeme dolaska/polaska i ime odgovornog lica moraju biti upisani i sačuvani u odgovarajućem obliku (npr. dnevnik rada, IT sistem),</w:t>
            </w:r>
          </w:p>
          <w:p w:rsidR="00F40A13" w:rsidRPr="002F6771" w:rsidRDefault="00F40A13" w:rsidP="00E731F1">
            <w:pPr>
              <w:pStyle w:val="ListParagraph"/>
              <w:numPr>
                <w:ilvl w:val="0"/>
                <w:numId w:val="40"/>
              </w:numPr>
              <w:ind w:left="571" w:right="170" w:hanging="425"/>
              <w:jc w:val="both"/>
              <w:rPr>
                <w:rFonts w:ascii="Times New Roman" w:hAnsi="Times New Roman"/>
                <w:lang w:val="sr-Latn-RS" w:eastAsia="ja-JP"/>
              </w:rPr>
            </w:pPr>
            <w:r w:rsidRPr="002F6771">
              <w:rPr>
                <w:rFonts w:ascii="Times New Roman" w:hAnsi="Times New Roman"/>
                <w:lang w:val="sr-Latn-RS" w:eastAsia="ja-JP"/>
              </w:rPr>
              <w:t>ako posjeduje skladišni prostor u poslovnim prostorima drugog subjekta, taj prostor mora biti osiguran redovnom komunikacijom između uključenih privrednih subjekata, te posjetama i kontrolama na terenu od strane ovlašćenog privrednog subjekta.</w:t>
            </w:r>
          </w:p>
        </w:tc>
        <w:tc>
          <w:tcPr>
            <w:tcW w:w="1934" w:type="dxa"/>
          </w:tcPr>
          <w:p w:rsidR="00F40A13" w:rsidRPr="002F6771" w:rsidRDefault="00E731F1" w:rsidP="00E731F1">
            <w:pPr>
              <w:ind w:left="170" w:right="170"/>
              <w:rPr>
                <w:rFonts w:ascii="Times New Roman" w:hAnsi="Times New Roman"/>
                <w:lang w:val="sr-Latn-RS"/>
              </w:rPr>
            </w:pPr>
            <w:hyperlink w:anchor="SAQ_6_7_5" w:history="1">
              <w:r w:rsidR="00F40A13" w:rsidRPr="002F6771">
                <w:rPr>
                  <w:rStyle w:val="Hyperlink"/>
                  <w:rFonts w:ascii="Times New Roman" w:hAnsi="Times New Roman"/>
                  <w:color w:val="auto"/>
                  <w:u w:val="none"/>
                  <w:lang w:val="sr-Latn-RS"/>
                </w:rPr>
                <w:t>Upitnik - 6.7.5.</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ISPS Pravilnik</w:t>
            </w:r>
          </w:p>
        </w:tc>
      </w:tr>
      <w:tr w:rsidR="00F40A13" w:rsidRPr="002F6771" w:rsidTr="007723C0">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rPr>
            </w:pPr>
            <w:r w:rsidRPr="002F6771">
              <w:rPr>
                <w:rFonts w:ascii="Times New Roman" w:hAnsi="Times New Roman"/>
                <w:b/>
                <w:lang w:val="sr-Latn-RS"/>
              </w:rPr>
              <w:t xml:space="preserve">4.8.  PROIZVODNJA ROBE </w:t>
            </w:r>
            <w:r w:rsidRPr="002F6771">
              <w:rPr>
                <w:rFonts w:ascii="Times New Roman" w:hAnsi="Times New Roman"/>
                <w:lang w:val="sr-Latn-RS"/>
              </w:rPr>
              <w:t>(pododjeljak 6.8.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Određivanje lokacije proizvodnje</w:t>
            </w:r>
            <w:r w:rsidRPr="002F6771">
              <w:rPr>
                <w:rFonts w:ascii="Times New Roman" w:hAnsi="Times New Roman"/>
                <w:lang w:val="sr-Latn-RS"/>
              </w:rPr>
              <w:br/>
              <w:t>Dodatne mjere bezbjednosti i zaštite za pristup robi</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Nepostojanje postupaka za osiguravanje bezbjednosti i zaštite proizvedene robe.</w:t>
            </w:r>
          </w:p>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 xml:space="preserve">Neovlašten pristup robi. </w:t>
            </w:r>
          </w:p>
        </w:tc>
        <w:tc>
          <w:tcPr>
            <w:tcW w:w="6237" w:type="dxa"/>
          </w:tcPr>
          <w:p w:rsidR="00F40A13" w:rsidRPr="002F6771" w:rsidRDefault="00F40A13" w:rsidP="00E731F1">
            <w:pPr>
              <w:pStyle w:val="ListParagraph"/>
              <w:numPr>
                <w:ilvl w:val="0"/>
                <w:numId w:val="41"/>
              </w:numPr>
              <w:ind w:left="571" w:hanging="425"/>
              <w:jc w:val="both"/>
              <w:rPr>
                <w:rFonts w:ascii="Times New Roman" w:hAnsi="Times New Roman"/>
                <w:lang w:val="sr-Latn-RS" w:eastAsia="ja-JP"/>
              </w:rPr>
            </w:pPr>
            <w:r w:rsidRPr="002F6771">
              <w:rPr>
                <w:rFonts w:ascii="Times New Roman" w:hAnsi="Times New Roman"/>
                <w:lang w:val="sr-Latn-RS" w:eastAsia="ja-JP"/>
              </w:rPr>
              <w:t>određena je lokacija za proizvodnju robe s odgovarajućim kontrolama pristupa,</w:t>
            </w:r>
          </w:p>
          <w:p w:rsidR="00F40A13" w:rsidRPr="002F6771" w:rsidRDefault="00F40A13" w:rsidP="00E731F1">
            <w:pPr>
              <w:pStyle w:val="ListParagraph"/>
              <w:numPr>
                <w:ilvl w:val="0"/>
                <w:numId w:val="41"/>
              </w:numPr>
              <w:ind w:left="571" w:hanging="425"/>
              <w:jc w:val="both"/>
              <w:rPr>
                <w:rFonts w:ascii="Times New Roman" w:hAnsi="Times New Roman"/>
                <w:lang w:val="sr-Latn-RS" w:eastAsia="ja-JP"/>
              </w:rPr>
            </w:pPr>
            <w:r w:rsidRPr="002F6771">
              <w:rPr>
                <w:rFonts w:ascii="Times New Roman" w:hAnsi="Times New Roman"/>
                <w:lang w:val="sr-Latn-RS" w:eastAsia="ja-JP"/>
              </w:rPr>
              <w:t>ovlašćeni pristup lokaciji proizvodnje samo imenovanim zaposlenima,</w:t>
            </w:r>
          </w:p>
          <w:p w:rsidR="00F40A13" w:rsidRPr="002F6771" w:rsidRDefault="00F40A13" w:rsidP="00E731F1">
            <w:pPr>
              <w:pStyle w:val="ListParagraph"/>
              <w:numPr>
                <w:ilvl w:val="0"/>
                <w:numId w:val="41"/>
              </w:numPr>
              <w:ind w:left="571" w:hanging="425"/>
              <w:jc w:val="both"/>
              <w:rPr>
                <w:rFonts w:ascii="Times New Roman" w:hAnsi="Times New Roman"/>
                <w:lang w:val="sr-Latn-RS" w:eastAsia="ja-JP"/>
              </w:rPr>
            </w:pPr>
            <w:r w:rsidRPr="002F6771">
              <w:rPr>
                <w:rFonts w:ascii="Times New Roman" w:hAnsi="Times New Roman"/>
                <w:lang w:val="sr-Latn-RS" w:eastAsia="ja-JP"/>
              </w:rPr>
              <w:t>pojsetioci i treća lica moraju nositi jasno vidljive prsluke i svo vrijeme moraju biti u pratnji odgovornog lica,</w:t>
            </w:r>
          </w:p>
          <w:p w:rsidR="00F40A13" w:rsidRPr="002F6771" w:rsidRDefault="00F40A13" w:rsidP="00E731F1">
            <w:pPr>
              <w:pStyle w:val="ListParagraph"/>
              <w:numPr>
                <w:ilvl w:val="0"/>
                <w:numId w:val="41"/>
              </w:numPr>
              <w:ind w:left="571" w:hanging="425"/>
              <w:jc w:val="both"/>
              <w:rPr>
                <w:rFonts w:ascii="Times New Roman" w:hAnsi="Times New Roman"/>
                <w:lang w:val="sr-Latn-RS" w:eastAsia="ja-JP"/>
              </w:rPr>
            </w:pPr>
            <w:r w:rsidRPr="002F6771">
              <w:rPr>
                <w:rFonts w:ascii="Times New Roman" w:hAnsi="Times New Roman"/>
                <w:lang w:val="sr-Latn-RS" w:eastAsia="ja-JP"/>
              </w:rPr>
              <w:t>procedure kojima se obezbjeđuje bezbjednost i zaštita postupaka proizvodnje.</w:t>
            </w:r>
          </w:p>
        </w:tc>
        <w:tc>
          <w:tcPr>
            <w:tcW w:w="1934" w:type="dxa"/>
          </w:tcPr>
          <w:p w:rsidR="00F40A13" w:rsidRPr="002F6771" w:rsidRDefault="00E731F1" w:rsidP="00E731F1">
            <w:pPr>
              <w:rPr>
                <w:rFonts w:ascii="Times New Roman" w:hAnsi="Times New Roman"/>
                <w:lang w:val="sr-Latn-RS"/>
              </w:rPr>
            </w:pPr>
            <w:hyperlink w:anchor="SAQ_6_8_2" w:history="1">
              <w:r w:rsidR="00F40A13" w:rsidRPr="002F6771">
                <w:rPr>
                  <w:rStyle w:val="Hyperlink"/>
                  <w:rFonts w:ascii="Times New Roman" w:hAnsi="Times New Roman"/>
                  <w:color w:val="auto"/>
                  <w:u w:val="none"/>
                  <w:lang w:val="sr-Latn-RS"/>
                </w:rPr>
                <w:t>Upitnik - 6.8.2.</w:t>
              </w:r>
            </w:hyperlink>
          </w:p>
          <w:p w:rsidR="00F40A13" w:rsidRPr="002F6771" w:rsidRDefault="00F40A13" w:rsidP="00E731F1">
            <w:pPr>
              <w:rPr>
                <w:rFonts w:ascii="Times New Roman" w:hAnsi="Times New Roman"/>
                <w:lang w:val="sr-Latn-RS"/>
              </w:rPr>
            </w:pPr>
          </w:p>
          <w:p w:rsidR="00F40A13" w:rsidRPr="002F6771" w:rsidRDefault="00F40A13" w:rsidP="00E731F1">
            <w:pPr>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 xml:space="preserve">Postupci </w:t>
            </w:r>
          </w:p>
          <w:p w:rsidR="00F40A13" w:rsidRPr="002F6771" w:rsidRDefault="00F40A13" w:rsidP="00E731F1">
            <w:pPr>
              <w:rPr>
                <w:rFonts w:ascii="Times New Roman" w:hAnsi="Times New Roman"/>
                <w:lang w:val="sr-Latn-RS"/>
              </w:rPr>
            </w:pPr>
            <w:r w:rsidRPr="002F6771">
              <w:rPr>
                <w:rFonts w:ascii="Times New Roman" w:hAnsi="Times New Roman"/>
                <w:lang w:val="sr-Latn-RS"/>
              </w:rPr>
              <w:t>unutrašnje  kontrole</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Nepostojanje postupaka za osiguravanje bezbjednosti i zaštite proizvedene robe.</w:t>
            </w:r>
          </w:p>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Neovlašćeno rukovanje robom.</w:t>
            </w:r>
          </w:p>
        </w:tc>
        <w:tc>
          <w:tcPr>
            <w:tcW w:w="6237" w:type="dxa"/>
          </w:tcPr>
          <w:p w:rsidR="00F40A13" w:rsidRPr="002F6771" w:rsidRDefault="00F40A13" w:rsidP="00E731F1">
            <w:pPr>
              <w:pStyle w:val="ListParagraph"/>
              <w:numPr>
                <w:ilvl w:val="0"/>
                <w:numId w:val="42"/>
              </w:numPr>
              <w:ind w:left="571" w:hanging="425"/>
              <w:jc w:val="both"/>
              <w:rPr>
                <w:rFonts w:ascii="Times New Roman" w:hAnsi="Times New Roman"/>
                <w:lang w:val="sr-Latn-RS" w:eastAsia="ja-JP"/>
              </w:rPr>
            </w:pPr>
            <w:r w:rsidRPr="002F6771">
              <w:rPr>
                <w:rFonts w:ascii="Times New Roman" w:hAnsi="Times New Roman"/>
                <w:lang w:val="sr-Latn-RS" w:eastAsia="ja-JP"/>
              </w:rPr>
              <w:t>treba uspostaviti bezbjednosne procese i procedure kojima se garantuje cjelovitost postupka proizvodnje, npr. ovlašćeni pristup samo imenovanim zaposlenima ili licima s odgovarajućim ovlašćenjima, nadzor i praćenje postupka proizvodnje</w:t>
            </w:r>
            <w:r w:rsidR="005650A1">
              <w:rPr>
                <w:rFonts w:ascii="Times New Roman" w:hAnsi="Times New Roman"/>
                <w:lang w:val="sr-Latn-RS" w:eastAsia="ja-JP"/>
              </w:rPr>
              <w:t xml:space="preserve"> putem sistema i/ili zaposlenih</w:t>
            </w:r>
          </w:p>
        </w:tc>
        <w:tc>
          <w:tcPr>
            <w:tcW w:w="1934"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rPr>
                <w:rFonts w:ascii="Times New Roman" w:hAnsi="Times New Roman"/>
                <w:lang w:val="sr-Latn-RS"/>
              </w:rPr>
            </w:pPr>
            <w:r w:rsidRPr="002F6771">
              <w:rPr>
                <w:rFonts w:ascii="Times New Roman" w:hAnsi="Times New Roman"/>
                <w:lang w:val="sr-Latn-RS"/>
              </w:rPr>
              <w:t>Pakovanje proizvoda</w:t>
            </w:r>
          </w:p>
        </w:tc>
        <w:tc>
          <w:tcPr>
            <w:tcW w:w="4069" w:type="dxa"/>
          </w:tcPr>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Nepotpuna kontrola pakovanja proizvoda.</w:t>
            </w:r>
          </w:p>
          <w:p w:rsidR="00F40A13" w:rsidRPr="002F6771" w:rsidRDefault="00F40A13" w:rsidP="00E731F1">
            <w:pPr>
              <w:jc w:val="both"/>
              <w:rPr>
                <w:rFonts w:ascii="Times New Roman" w:hAnsi="Times New Roman"/>
                <w:lang w:val="sr-Latn-RS"/>
              </w:rPr>
            </w:pPr>
            <w:r w:rsidRPr="002F6771">
              <w:rPr>
                <w:rFonts w:ascii="Times New Roman" w:hAnsi="Times New Roman"/>
                <w:lang w:val="sr-Latn-RS"/>
              </w:rPr>
              <w:t>Unos, razmjena ili gubitak proizvedene robe.</w:t>
            </w:r>
          </w:p>
        </w:tc>
        <w:tc>
          <w:tcPr>
            <w:tcW w:w="6237" w:type="dxa"/>
          </w:tcPr>
          <w:p w:rsidR="00F40A13" w:rsidRPr="002F6771" w:rsidRDefault="00F40A13" w:rsidP="00E731F1">
            <w:pPr>
              <w:pStyle w:val="ListParagraph"/>
              <w:numPr>
                <w:ilvl w:val="0"/>
                <w:numId w:val="43"/>
              </w:numPr>
              <w:ind w:left="571" w:hanging="425"/>
              <w:jc w:val="both"/>
              <w:rPr>
                <w:rFonts w:ascii="Times New Roman" w:hAnsi="Times New Roman"/>
                <w:lang w:val="sr-Latn-RS" w:eastAsia="ja-JP"/>
              </w:rPr>
            </w:pPr>
            <w:r w:rsidRPr="002F6771">
              <w:rPr>
                <w:rFonts w:ascii="Times New Roman" w:hAnsi="Times New Roman"/>
                <w:lang w:val="sr-Latn-RS" w:eastAsia="ja-JP"/>
              </w:rPr>
              <w:t xml:space="preserve">kad god je moguće, proizvodi moraju biti upakovani na način da se lako uoči neovlašćeno rukovanje. Primjer može biti korišćenje posebne trake sa utisnutim nazivom marke proizvoda. U tom slučaju, traku je potrebno držati pod nadzorom. Drugo rješenje je korišćenje </w:t>
            </w:r>
            <w:r w:rsidRPr="002F6771">
              <w:rPr>
                <w:rFonts w:ascii="Times New Roman" w:hAnsi="Times New Roman"/>
                <w:lang w:val="sr-Latn-RS" w:eastAsia="ja-JP"/>
              </w:rPr>
              <w:lastRenderedPageBreak/>
              <w:t>trake koja se ne može ukloniti bez ostavljanja traga,</w:t>
            </w:r>
          </w:p>
          <w:p w:rsidR="00F40A13" w:rsidRPr="002F6771" w:rsidRDefault="00F40A13" w:rsidP="00E731F1">
            <w:pPr>
              <w:pStyle w:val="ListParagraph"/>
              <w:numPr>
                <w:ilvl w:val="0"/>
                <w:numId w:val="43"/>
              </w:numPr>
              <w:ind w:left="571" w:hanging="425"/>
              <w:jc w:val="both"/>
              <w:rPr>
                <w:rFonts w:ascii="Times New Roman" w:hAnsi="Times New Roman"/>
                <w:lang w:val="sr-Latn-RS" w:eastAsia="ja-JP"/>
              </w:rPr>
            </w:pPr>
            <w:r w:rsidRPr="002F6771">
              <w:rPr>
                <w:rFonts w:ascii="Times New Roman" w:hAnsi="Times New Roman"/>
                <w:lang w:val="sr-Latn-RS" w:eastAsia="ja-JP"/>
              </w:rPr>
              <w:t>takođe se mogu koristiti tehnološka pomagala koja doprinose neoštećenju pakovanja, npr. video nadzor CCTV ili provjera težine,</w:t>
            </w:r>
          </w:p>
          <w:p w:rsidR="00F40A13" w:rsidRPr="002F6771" w:rsidRDefault="00F40A13" w:rsidP="00E731F1">
            <w:pPr>
              <w:pStyle w:val="ListParagraph"/>
              <w:numPr>
                <w:ilvl w:val="0"/>
                <w:numId w:val="43"/>
              </w:numPr>
              <w:ind w:left="571" w:hanging="425"/>
              <w:jc w:val="both"/>
              <w:rPr>
                <w:rFonts w:ascii="Times New Roman" w:hAnsi="Times New Roman"/>
                <w:lang w:val="sr-Latn-RS" w:eastAsia="ja-JP"/>
              </w:rPr>
            </w:pPr>
            <w:r w:rsidRPr="002F6771">
              <w:rPr>
                <w:rFonts w:ascii="Times New Roman" w:hAnsi="Times New Roman"/>
                <w:lang w:val="sr-Latn-RS" w:eastAsia="ja-JP"/>
              </w:rPr>
              <w:t>ako je moguće, prikazati odredište te robe na najsavremeniji način (npr. barkodovi umjesto običnog teksta za prikaz odredišta).</w:t>
            </w:r>
          </w:p>
        </w:tc>
        <w:tc>
          <w:tcPr>
            <w:tcW w:w="1934" w:type="dxa"/>
          </w:tcPr>
          <w:p w:rsidR="00F40A13" w:rsidRPr="002F6771" w:rsidRDefault="00E731F1" w:rsidP="00E731F1">
            <w:pPr>
              <w:rPr>
                <w:rFonts w:ascii="Times New Roman" w:hAnsi="Times New Roman"/>
                <w:lang w:val="sr-Latn-RS"/>
              </w:rPr>
            </w:pPr>
            <w:hyperlink w:anchor="SAQ_6_8_3" w:history="1">
              <w:r w:rsidR="00F40A13" w:rsidRPr="002F6771">
                <w:rPr>
                  <w:rStyle w:val="Hyperlink"/>
                  <w:rFonts w:ascii="Times New Roman" w:hAnsi="Times New Roman"/>
                  <w:color w:val="auto"/>
                  <w:u w:val="none"/>
                  <w:lang w:val="sr-Latn-RS"/>
                </w:rPr>
                <w:t>Upitnik - 6.8.3.</w:t>
              </w:r>
            </w:hyperlink>
          </w:p>
          <w:p w:rsidR="00F40A13" w:rsidRPr="002F6771" w:rsidRDefault="00F40A13" w:rsidP="00E731F1">
            <w:pPr>
              <w:rPr>
                <w:rFonts w:ascii="Times New Roman" w:hAnsi="Times New Roman"/>
                <w:lang w:val="sr-Latn-RS"/>
              </w:rPr>
            </w:pP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lastRenderedPageBreak/>
              <w:t>Kontrola kvaliteta</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Nepotpuna kontrola toka robe.</w:t>
            </w:r>
          </w:p>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Unos, razmjena ili gubitak proizvedene robe.</w:t>
            </w:r>
          </w:p>
        </w:tc>
        <w:tc>
          <w:tcPr>
            <w:tcW w:w="6237" w:type="dxa"/>
          </w:tcPr>
          <w:p w:rsidR="00F40A13" w:rsidRPr="002F6771" w:rsidRDefault="00F40A13" w:rsidP="00E731F1">
            <w:pPr>
              <w:pStyle w:val="ListParagraph"/>
              <w:numPr>
                <w:ilvl w:val="0"/>
                <w:numId w:val="44"/>
              </w:numPr>
              <w:ind w:left="571" w:right="170" w:hanging="425"/>
              <w:jc w:val="both"/>
              <w:rPr>
                <w:rFonts w:ascii="Times New Roman" w:hAnsi="Times New Roman"/>
                <w:lang w:val="sr-Latn-RS" w:eastAsia="ja-JP"/>
              </w:rPr>
            </w:pPr>
            <w:r w:rsidRPr="002F6771">
              <w:rPr>
                <w:rFonts w:ascii="Times New Roman" w:hAnsi="Times New Roman"/>
                <w:lang w:val="sr-Latn-RS" w:eastAsia="ja-JP"/>
              </w:rPr>
              <w:t xml:space="preserve">obavljati nasumične provjere bezbjednosti i zaštite proizvedene </w:t>
            </w:r>
            <w:r w:rsidR="005650A1">
              <w:rPr>
                <w:rFonts w:ascii="Times New Roman" w:hAnsi="Times New Roman"/>
                <w:lang w:val="sr-Latn-RS" w:eastAsia="ja-JP"/>
              </w:rPr>
              <w:t>robe u svakoj fazi proizvodnje</w:t>
            </w:r>
          </w:p>
        </w:tc>
        <w:tc>
          <w:tcPr>
            <w:tcW w:w="1934" w:type="dxa"/>
          </w:tcPr>
          <w:p w:rsidR="00F40A13" w:rsidRPr="002F6771" w:rsidRDefault="00F40A13" w:rsidP="00E731F1">
            <w:pPr>
              <w:ind w:left="170" w:right="170"/>
              <w:rPr>
                <w:rFonts w:ascii="Times New Roman" w:hAnsi="Times New Roman"/>
                <w:lang w:val="sr-Latn-RS"/>
              </w:rPr>
            </w:pPr>
          </w:p>
        </w:tc>
      </w:tr>
      <w:tr w:rsidR="00F40A13" w:rsidRPr="002F6771" w:rsidTr="007723C0">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rPr>
            </w:pPr>
            <w:r w:rsidRPr="002F6771">
              <w:rPr>
                <w:rFonts w:ascii="Times New Roman" w:hAnsi="Times New Roman"/>
                <w:b/>
                <w:lang w:val="sr-Latn-RS"/>
              </w:rPr>
              <w:t xml:space="preserve">4.9.  UTOVAR ROBE </w:t>
            </w:r>
            <w:r w:rsidRPr="002F6771">
              <w:rPr>
                <w:rFonts w:ascii="Times New Roman" w:hAnsi="Times New Roman"/>
                <w:lang w:val="sr-Latn-RS"/>
              </w:rPr>
              <w:t>(pododjeljak 6.9.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rPr>
          <w:trHeight w:val="1643"/>
        </w:trPr>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Uobičajeni postupci </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za provjeru otpreme</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Nepostojanje kontrole isporuke robe koja može predstavljati rizik za bezbjednost ili zaštitu.</w:t>
            </w:r>
          </w:p>
        </w:tc>
        <w:tc>
          <w:tcPr>
            <w:tcW w:w="6237" w:type="dxa"/>
          </w:tcPr>
          <w:p w:rsidR="00F40A13" w:rsidRPr="002F6771" w:rsidRDefault="00F40A13" w:rsidP="00E731F1">
            <w:pPr>
              <w:pStyle w:val="ListParagraph"/>
              <w:numPr>
                <w:ilvl w:val="0"/>
                <w:numId w:val="45"/>
              </w:numPr>
              <w:ind w:left="571" w:right="170" w:hanging="401"/>
              <w:jc w:val="both"/>
              <w:rPr>
                <w:rFonts w:ascii="Times New Roman" w:hAnsi="Times New Roman"/>
                <w:lang w:val="sr-Latn-RS" w:eastAsia="ja-JP"/>
              </w:rPr>
            </w:pPr>
            <w:r w:rsidRPr="002F6771">
              <w:rPr>
                <w:rFonts w:ascii="Times New Roman" w:hAnsi="Times New Roman"/>
                <w:lang w:val="sr-Latn-RS" w:eastAsia="ja-JP"/>
              </w:rPr>
              <w:t>kontrola utovarene robe (provjera dosljednosti/prebrojavanje/ vaganje/ poređenje prodajnog naloga s podacima službe za logistiku). Provjera u logističkom sistemu,</w:t>
            </w:r>
          </w:p>
          <w:p w:rsidR="00F40A13" w:rsidRPr="002F6771" w:rsidRDefault="00F40A13" w:rsidP="00E731F1">
            <w:pPr>
              <w:pStyle w:val="ListParagraph"/>
              <w:numPr>
                <w:ilvl w:val="0"/>
                <w:numId w:val="45"/>
              </w:numPr>
              <w:ind w:left="571" w:right="170" w:hanging="401"/>
              <w:jc w:val="both"/>
              <w:rPr>
                <w:rFonts w:ascii="Times New Roman" w:hAnsi="Times New Roman"/>
                <w:lang w:val="sr-Latn-RS" w:eastAsia="ja-JP"/>
              </w:rPr>
            </w:pPr>
            <w:r w:rsidRPr="002F6771">
              <w:rPr>
                <w:rFonts w:ascii="Times New Roman" w:hAnsi="Times New Roman"/>
                <w:lang w:val="sr-Latn-RS" w:eastAsia="ja-JP"/>
              </w:rPr>
              <w:t>sprovođenje procedura kod preuzimanja prevoznih sredstava,</w:t>
            </w:r>
          </w:p>
          <w:p w:rsidR="00F40A13" w:rsidRPr="002F6771" w:rsidRDefault="00F40A13" w:rsidP="00E731F1">
            <w:pPr>
              <w:pStyle w:val="ListParagraph"/>
              <w:numPr>
                <w:ilvl w:val="0"/>
                <w:numId w:val="45"/>
              </w:numPr>
              <w:ind w:left="571" w:right="170" w:hanging="401"/>
              <w:jc w:val="both"/>
              <w:rPr>
                <w:rFonts w:ascii="Times New Roman" w:hAnsi="Times New Roman"/>
                <w:lang w:val="sr-Latn-RS" w:eastAsia="ja-JP"/>
              </w:rPr>
            </w:pPr>
            <w:r w:rsidRPr="002F6771">
              <w:rPr>
                <w:rFonts w:ascii="Times New Roman" w:hAnsi="Times New Roman"/>
                <w:lang w:val="sr-Latn-RS" w:eastAsia="ja-JP"/>
              </w:rPr>
              <w:t>stroga kontrola pristupa području za utovar.</w:t>
            </w:r>
          </w:p>
        </w:tc>
        <w:tc>
          <w:tcPr>
            <w:tcW w:w="1934" w:type="dxa"/>
          </w:tcPr>
          <w:p w:rsidR="00F40A13" w:rsidRPr="002F6771" w:rsidRDefault="00E731F1" w:rsidP="00E731F1">
            <w:pPr>
              <w:ind w:left="170" w:right="170"/>
              <w:rPr>
                <w:rFonts w:ascii="Times New Roman" w:hAnsi="Times New Roman"/>
                <w:lang w:val="sr-Latn-RS"/>
              </w:rPr>
            </w:pPr>
            <w:hyperlink w:anchor="SAQ_6_9_1" w:history="1">
              <w:r w:rsidR="00F40A13" w:rsidRPr="002F6771">
                <w:rPr>
                  <w:rStyle w:val="Hyperlink"/>
                  <w:rFonts w:ascii="Times New Roman" w:hAnsi="Times New Roman"/>
                  <w:color w:val="auto"/>
                  <w:u w:val="none"/>
                  <w:lang w:val="sr-Latn-RS"/>
                </w:rPr>
                <w:t>Upitnik - 6.9.1.</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Uobičajene procedure  za provjeru bezbjednosnih mjera koje su propisali drugi organi</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Kršenje dogovorenih procedura vezanih za bezbjednost za rizik isporuke nebezbjedne ili nezaštićene robe; isporuka robe koja nije evidentirana u logističkom sistemu i nad kojom nemate nikakvu kontrolu.</w:t>
            </w:r>
          </w:p>
        </w:tc>
        <w:tc>
          <w:tcPr>
            <w:tcW w:w="6237" w:type="dxa"/>
          </w:tcPr>
          <w:p w:rsidR="00F40A13" w:rsidRPr="002F6771" w:rsidRDefault="00F40A13" w:rsidP="00E731F1">
            <w:pPr>
              <w:pStyle w:val="ListParagraph"/>
              <w:numPr>
                <w:ilvl w:val="0"/>
                <w:numId w:val="46"/>
              </w:numPr>
              <w:ind w:left="571" w:right="170" w:hanging="425"/>
              <w:jc w:val="both"/>
              <w:rPr>
                <w:rFonts w:ascii="Times New Roman" w:hAnsi="Times New Roman"/>
                <w:lang w:val="sr-Latn-RS" w:eastAsia="ja-JP"/>
              </w:rPr>
            </w:pPr>
            <w:r w:rsidRPr="002F6771">
              <w:rPr>
                <w:rFonts w:ascii="Times New Roman" w:hAnsi="Times New Roman"/>
                <w:lang w:val="sr-Latn-RS" w:eastAsia="ja-JP"/>
              </w:rPr>
              <w:t>procedure kojima se obezbjeđuje obaviještenost zaposlenih o zahtjevima klijenta u pogledu bezbjednosti,</w:t>
            </w:r>
          </w:p>
          <w:p w:rsidR="00F40A13" w:rsidRPr="002F6771" w:rsidRDefault="00F40A13" w:rsidP="00E731F1">
            <w:pPr>
              <w:pStyle w:val="ListParagraph"/>
              <w:numPr>
                <w:ilvl w:val="0"/>
                <w:numId w:val="46"/>
              </w:numPr>
              <w:ind w:left="571" w:right="170" w:hanging="425"/>
              <w:jc w:val="both"/>
              <w:rPr>
                <w:rFonts w:ascii="Times New Roman" w:hAnsi="Times New Roman"/>
                <w:lang w:val="sr-Latn-RS" w:eastAsia="ja-JP"/>
              </w:rPr>
            </w:pPr>
            <w:r w:rsidRPr="002F6771">
              <w:rPr>
                <w:rFonts w:ascii="Times New Roman" w:hAnsi="Times New Roman"/>
                <w:lang w:val="sr-Latn-RS" w:eastAsia="ja-JP"/>
              </w:rPr>
              <w:t>provjera upravljanja / nadzora kako bi se osigurala usklađenost sa bezbjednosnim zahtjevima.</w:t>
            </w:r>
          </w:p>
        </w:tc>
        <w:tc>
          <w:tcPr>
            <w:tcW w:w="1934" w:type="dxa"/>
          </w:tcPr>
          <w:p w:rsidR="00F40A13" w:rsidRPr="002F6771" w:rsidRDefault="00E731F1" w:rsidP="00E731F1">
            <w:pPr>
              <w:ind w:left="170" w:right="170"/>
              <w:rPr>
                <w:rFonts w:ascii="Times New Roman" w:hAnsi="Times New Roman"/>
                <w:lang w:val="sr-Latn-RS"/>
              </w:rPr>
            </w:pPr>
            <w:hyperlink w:anchor="SAQ_6_9_3" w:history="1">
              <w:r w:rsidR="00F40A13" w:rsidRPr="002F6771">
                <w:rPr>
                  <w:rStyle w:val="Hyperlink"/>
                  <w:rFonts w:ascii="Times New Roman" w:hAnsi="Times New Roman"/>
                  <w:color w:val="auto"/>
                  <w:u w:val="none"/>
                  <w:lang w:val="sr-Latn-RS"/>
                </w:rPr>
                <w:t>Upitnik - 6.9.3.</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Nadzor utovara robe</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Nedovoljan nadzor utovara robe koja može predstavljati rizik za bezbjednost ili zaštitu</w:t>
            </w:r>
          </w:p>
        </w:tc>
        <w:tc>
          <w:tcPr>
            <w:tcW w:w="6237" w:type="dxa"/>
          </w:tcPr>
          <w:p w:rsidR="00F40A13" w:rsidRPr="002F6771" w:rsidRDefault="00F40A13" w:rsidP="00E731F1">
            <w:pPr>
              <w:pStyle w:val="ListParagraph"/>
              <w:numPr>
                <w:ilvl w:val="0"/>
                <w:numId w:val="47"/>
              </w:numPr>
              <w:ind w:left="571" w:right="170" w:hanging="425"/>
              <w:jc w:val="both"/>
              <w:rPr>
                <w:rFonts w:ascii="Times New Roman" w:hAnsi="Times New Roman"/>
                <w:lang w:val="sr-Latn-RS" w:eastAsia="ja-JP"/>
              </w:rPr>
            </w:pPr>
            <w:r w:rsidRPr="002F6771">
              <w:rPr>
                <w:rFonts w:ascii="Times New Roman" w:hAnsi="Times New Roman"/>
                <w:lang w:val="sr-Latn-RS" w:eastAsia="ja-JP"/>
              </w:rPr>
              <w:t>provjera mjerenjem, prebrojavanjem i evidencijom, te provjera ujednačenog označavanja robe,</w:t>
            </w:r>
          </w:p>
          <w:p w:rsidR="00F40A13" w:rsidRPr="002F6771" w:rsidRDefault="00F40A13" w:rsidP="00E731F1">
            <w:pPr>
              <w:pStyle w:val="ListParagraph"/>
              <w:numPr>
                <w:ilvl w:val="0"/>
                <w:numId w:val="47"/>
              </w:numPr>
              <w:ind w:left="571" w:right="170" w:hanging="425"/>
              <w:jc w:val="both"/>
              <w:rPr>
                <w:rFonts w:ascii="Times New Roman" w:hAnsi="Times New Roman"/>
                <w:lang w:val="sr-Latn-RS" w:eastAsia="ja-JP"/>
              </w:rPr>
            </w:pPr>
            <w:r w:rsidRPr="002F6771">
              <w:rPr>
                <w:rFonts w:ascii="Times New Roman" w:hAnsi="Times New Roman"/>
                <w:lang w:val="sr-Latn-RS" w:eastAsia="ja-JP"/>
              </w:rPr>
              <w:t>procedure za najavu vozača prije dolaska,</w:t>
            </w:r>
          </w:p>
          <w:p w:rsidR="00F40A13" w:rsidRPr="002F6771" w:rsidRDefault="00F40A13" w:rsidP="00E731F1">
            <w:pPr>
              <w:pStyle w:val="ListParagraph"/>
              <w:numPr>
                <w:ilvl w:val="0"/>
                <w:numId w:val="47"/>
              </w:numPr>
              <w:ind w:left="571" w:right="170" w:hanging="425"/>
              <w:jc w:val="both"/>
              <w:rPr>
                <w:rFonts w:ascii="Times New Roman" w:hAnsi="Times New Roman"/>
                <w:lang w:val="sr-Latn-RS" w:eastAsia="ja-JP"/>
              </w:rPr>
            </w:pPr>
            <w:r w:rsidRPr="002F6771">
              <w:rPr>
                <w:rFonts w:ascii="Times New Roman" w:hAnsi="Times New Roman"/>
                <w:lang w:val="sr-Latn-RS" w:eastAsia="ja-JP"/>
              </w:rPr>
              <w:t>lice zaduženo za doček vozača i nadzor istovara robe,</w:t>
            </w:r>
          </w:p>
          <w:p w:rsidR="00F40A13" w:rsidRPr="002F6771" w:rsidRDefault="00F40A13" w:rsidP="00E731F1">
            <w:pPr>
              <w:pStyle w:val="ListParagraph"/>
              <w:numPr>
                <w:ilvl w:val="0"/>
                <w:numId w:val="47"/>
              </w:numPr>
              <w:ind w:left="571" w:right="170" w:hanging="425"/>
              <w:jc w:val="both"/>
              <w:rPr>
                <w:rFonts w:ascii="Times New Roman" w:hAnsi="Times New Roman"/>
                <w:lang w:val="sr-Latn-RS" w:eastAsia="ja-JP"/>
              </w:rPr>
            </w:pPr>
            <w:r w:rsidRPr="002F6771">
              <w:rPr>
                <w:rFonts w:ascii="Times New Roman" w:hAnsi="Times New Roman"/>
                <w:lang w:val="sr-Latn-RS" w:eastAsia="ja-JP"/>
              </w:rPr>
              <w:t>vozači nemaju pristup području za utovar kada nisu pod nadzorom,</w:t>
            </w:r>
          </w:p>
          <w:p w:rsidR="00F40A13" w:rsidRPr="002F6771" w:rsidRDefault="00F40A13" w:rsidP="00E731F1">
            <w:pPr>
              <w:pStyle w:val="ListParagraph"/>
              <w:numPr>
                <w:ilvl w:val="0"/>
                <w:numId w:val="47"/>
              </w:numPr>
              <w:ind w:left="571" w:right="170" w:hanging="425"/>
              <w:jc w:val="both"/>
              <w:rPr>
                <w:rFonts w:ascii="Times New Roman" w:hAnsi="Times New Roman"/>
                <w:lang w:val="sr-Latn-RS" w:eastAsia="ja-JP"/>
              </w:rPr>
            </w:pPr>
            <w:r w:rsidRPr="002F6771">
              <w:rPr>
                <w:rFonts w:ascii="Times New Roman" w:hAnsi="Times New Roman"/>
                <w:lang w:val="sr-Latn-RS" w:eastAsia="ja-JP"/>
              </w:rPr>
              <w:t>procedure kojima se osigurava prisutnost odgovarajućih zaposlenih u svakom trenutku, ne ostavljajući robu bez nadzora,</w:t>
            </w:r>
          </w:p>
          <w:p w:rsidR="00F40A13" w:rsidRPr="002F6771" w:rsidRDefault="00F40A13" w:rsidP="00E731F1">
            <w:pPr>
              <w:pStyle w:val="ListParagraph"/>
              <w:numPr>
                <w:ilvl w:val="0"/>
                <w:numId w:val="47"/>
              </w:numPr>
              <w:ind w:left="571" w:right="170" w:hanging="425"/>
              <w:jc w:val="both"/>
              <w:rPr>
                <w:rFonts w:ascii="Times New Roman" w:hAnsi="Times New Roman"/>
                <w:lang w:val="sr-Latn-RS" w:eastAsia="ja-JP"/>
              </w:rPr>
            </w:pPr>
            <w:r w:rsidRPr="002F6771">
              <w:rPr>
                <w:rFonts w:ascii="Times New Roman" w:hAnsi="Times New Roman"/>
                <w:lang w:val="sr-Latn-RS" w:eastAsia="ja-JP"/>
              </w:rPr>
              <w:t>imenovanje odgovornog lica za provjeru uobičajenih postupaka.</w:t>
            </w:r>
          </w:p>
        </w:tc>
        <w:tc>
          <w:tcPr>
            <w:tcW w:w="1934" w:type="dxa"/>
          </w:tcPr>
          <w:p w:rsidR="00F40A13" w:rsidRPr="002F6771" w:rsidRDefault="00E731F1" w:rsidP="00E731F1">
            <w:pPr>
              <w:ind w:left="170" w:right="170"/>
              <w:rPr>
                <w:rFonts w:ascii="Times New Roman" w:hAnsi="Times New Roman"/>
                <w:lang w:val="sr-Latn-RS"/>
              </w:rPr>
            </w:pPr>
            <w:hyperlink w:anchor="SAQ_6_9_4" w:history="1">
              <w:r w:rsidR="00F40A13" w:rsidRPr="002F6771">
                <w:rPr>
                  <w:rStyle w:val="Hyperlink"/>
                  <w:rFonts w:ascii="Times New Roman" w:hAnsi="Times New Roman"/>
                  <w:color w:val="auto"/>
                  <w:u w:val="none"/>
                  <w:lang w:val="sr-Latn-RS"/>
                </w:rPr>
                <w:t>Upitnik - 6.9.4.</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Stavljanje plombi </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na izlaznu robu</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 xml:space="preserve">Slanje robe koja nije zaštićena plombama može dovesti do unosa, zamjene ili gubitka robe koja se ne može lako otkriti. </w:t>
            </w:r>
          </w:p>
        </w:tc>
        <w:tc>
          <w:tcPr>
            <w:tcW w:w="6237" w:type="dxa"/>
          </w:tcPr>
          <w:p w:rsidR="00F40A13" w:rsidRPr="002F6771" w:rsidRDefault="00F40A13" w:rsidP="00E731F1">
            <w:pPr>
              <w:pStyle w:val="ListParagraph"/>
              <w:numPr>
                <w:ilvl w:val="0"/>
                <w:numId w:val="48"/>
              </w:numPr>
              <w:ind w:left="571" w:right="170" w:hanging="425"/>
              <w:jc w:val="both"/>
              <w:rPr>
                <w:rFonts w:ascii="Times New Roman" w:hAnsi="Times New Roman"/>
                <w:lang w:val="sr-Latn-RS" w:eastAsia="ja-JP"/>
              </w:rPr>
            </w:pPr>
            <w:r w:rsidRPr="002F6771">
              <w:rPr>
                <w:rFonts w:ascii="Times New Roman" w:hAnsi="Times New Roman"/>
                <w:lang w:val="sr-Latn-RS" w:eastAsia="ja-JP"/>
              </w:rPr>
              <w:t>procedure za kontrolu, prim</w:t>
            </w:r>
            <w:r>
              <w:rPr>
                <w:rFonts w:ascii="Times New Roman" w:hAnsi="Times New Roman"/>
                <w:lang w:val="sr-Latn-RS" w:eastAsia="ja-JP"/>
              </w:rPr>
              <w:t>j</w:t>
            </w:r>
            <w:r w:rsidRPr="002F6771">
              <w:rPr>
                <w:rFonts w:ascii="Times New Roman" w:hAnsi="Times New Roman"/>
                <w:lang w:val="sr-Latn-RS" w:eastAsia="ja-JP"/>
              </w:rPr>
              <w:t>enu, provjeru i evidentiranje plombi;</w:t>
            </w:r>
          </w:p>
          <w:p w:rsidR="00F40A13" w:rsidRPr="002F6771" w:rsidRDefault="00F40A13" w:rsidP="00E731F1">
            <w:pPr>
              <w:pStyle w:val="ListParagraph"/>
              <w:numPr>
                <w:ilvl w:val="0"/>
                <w:numId w:val="48"/>
              </w:numPr>
              <w:ind w:left="571" w:right="170" w:hanging="425"/>
              <w:jc w:val="both"/>
              <w:rPr>
                <w:rFonts w:ascii="Times New Roman" w:hAnsi="Times New Roman"/>
                <w:lang w:val="sr-Latn-RS" w:eastAsia="ja-JP"/>
              </w:rPr>
            </w:pPr>
            <w:r w:rsidRPr="002F6771">
              <w:rPr>
                <w:rFonts w:ascii="Times New Roman" w:hAnsi="Times New Roman"/>
                <w:lang w:val="sr-Latn-RS" w:eastAsia="ja-JP"/>
              </w:rPr>
              <w:t>imenovanje ovlašćenih lica;</w:t>
            </w:r>
          </w:p>
          <w:p w:rsidR="00F40A13" w:rsidRPr="002F6771" w:rsidRDefault="00F40A13" w:rsidP="00E731F1">
            <w:pPr>
              <w:pStyle w:val="ListParagraph"/>
              <w:numPr>
                <w:ilvl w:val="0"/>
                <w:numId w:val="48"/>
              </w:numPr>
              <w:ind w:left="571" w:right="170" w:hanging="425"/>
              <w:jc w:val="both"/>
              <w:rPr>
                <w:rFonts w:ascii="Times New Roman" w:hAnsi="Times New Roman"/>
                <w:lang w:val="sr-Latn-RS" w:eastAsia="ja-JP"/>
              </w:rPr>
            </w:pPr>
            <w:r w:rsidRPr="002F6771">
              <w:rPr>
                <w:rFonts w:ascii="Times New Roman" w:hAnsi="Times New Roman"/>
                <w:lang w:val="sr-Latn-RS" w:eastAsia="ja-JP"/>
              </w:rPr>
              <w:t>korišćenje plombi za kontejnere koje su u skladu s standardom ISO/PAS 17712</w:t>
            </w:r>
          </w:p>
        </w:tc>
        <w:tc>
          <w:tcPr>
            <w:tcW w:w="1934" w:type="dxa"/>
          </w:tcPr>
          <w:p w:rsidR="00F40A13" w:rsidRPr="002F6771" w:rsidRDefault="00E731F1" w:rsidP="00E731F1">
            <w:pPr>
              <w:ind w:left="170" w:right="170"/>
              <w:rPr>
                <w:rFonts w:ascii="Times New Roman" w:hAnsi="Times New Roman"/>
                <w:lang w:val="sr-Latn-RS"/>
              </w:rPr>
            </w:pPr>
            <w:hyperlink w:anchor="SAQ_6_9_2" w:history="1">
              <w:r w:rsidR="00F40A13" w:rsidRPr="002F6771">
                <w:rPr>
                  <w:rStyle w:val="Hyperlink"/>
                  <w:rFonts w:ascii="Times New Roman" w:hAnsi="Times New Roman"/>
                  <w:color w:val="auto"/>
                  <w:u w:val="none"/>
                  <w:lang w:val="sr-Latn-RS"/>
                </w:rPr>
                <w:t>Upitnik - 6.9.2.</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ISO/PAS </w:t>
            </w:r>
            <w:r w:rsidRPr="002F6771">
              <w:rPr>
                <w:rFonts w:ascii="Times New Roman" w:hAnsi="Times New Roman"/>
                <w:lang w:val="sr-Latn-RS"/>
              </w:rPr>
              <w:lastRenderedPageBreak/>
              <w:t>11712:116</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PAS 17712</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lastRenderedPageBreak/>
              <w:t>Administrativni postupci pri utovaru robe</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Isporuka robe koja nije zabilježena u logističkom sistemu i nad kojom nemate nikakvu kontrolu i koja stoga predstavlja rizik za bezbjednost ili zaštitu</w:t>
            </w:r>
          </w:p>
        </w:tc>
        <w:tc>
          <w:tcPr>
            <w:tcW w:w="6237" w:type="dxa"/>
          </w:tcPr>
          <w:p w:rsidR="00F40A13" w:rsidRPr="002F6771" w:rsidRDefault="00F40A13" w:rsidP="00E731F1">
            <w:pPr>
              <w:pStyle w:val="ListParagraph"/>
              <w:numPr>
                <w:ilvl w:val="0"/>
                <w:numId w:val="49"/>
              </w:numPr>
              <w:ind w:left="595" w:right="170" w:hanging="425"/>
              <w:jc w:val="both"/>
              <w:rPr>
                <w:rFonts w:ascii="Times New Roman" w:hAnsi="Times New Roman"/>
                <w:lang w:val="sr-Latn-RS" w:eastAsia="ja-JP"/>
              </w:rPr>
            </w:pPr>
            <w:r w:rsidRPr="002F6771">
              <w:rPr>
                <w:rFonts w:ascii="Times New Roman" w:hAnsi="Times New Roman"/>
                <w:lang w:val="sr-Latn-RS" w:eastAsia="ja-JP"/>
              </w:rPr>
              <w:t>poređenje robe s pratećim prevoznim i carinskim dokumentima, popisima utovara/pakovanja i prodajnim nalozima,</w:t>
            </w:r>
          </w:p>
          <w:p w:rsidR="00F40A13" w:rsidRPr="002F6771" w:rsidRDefault="00F40A13" w:rsidP="00E731F1">
            <w:pPr>
              <w:pStyle w:val="ListParagraph"/>
              <w:numPr>
                <w:ilvl w:val="0"/>
                <w:numId w:val="49"/>
              </w:numPr>
              <w:ind w:left="595" w:right="170" w:hanging="425"/>
              <w:jc w:val="both"/>
              <w:rPr>
                <w:rFonts w:ascii="Times New Roman" w:hAnsi="Times New Roman"/>
                <w:lang w:val="sr-Latn-RS" w:eastAsia="ja-JP"/>
              </w:rPr>
            </w:pPr>
            <w:r w:rsidRPr="002F6771">
              <w:rPr>
                <w:rFonts w:ascii="Times New Roman" w:hAnsi="Times New Roman"/>
                <w:lang w:val="sr-Latn-RS" w:eastAsia="ja-JP"/>
              </w:rPr>
              <w:t>ažuriranje evidencije zaliha što je prije moguće nakon polaska.</w:t>
            </w:r>
          </w:p>
        </w:tc>
        <w:tc>
          <w:tcPr>
            <w:tcW w:w="1934" w:type="dxa"/>
          </w:tcPr>
          <w:p w:rsidR="00F40A13" w:rsidRPr="002F6771" w:rsidRDefault="00E731F1" w:rsidP="005650A1">
            <w:pPr>
              <w:ind w:left="170" w:right="170"/>
              <w:rPr>
                <w:rFonts w:ascii="Times New Roman" w:hAnsi="Times New Roman"/>
                <w:lang w:val="sr-Latn-RS"/>
              </w:rPr>
            </w:pPr>
            <w:hyperlink w:anchor="SAQ_6_9_5" w:history="1">
              <w:r w:rsidR="00F40A13" w:rsidRPr="002F6771">
                <w:rPr>
                  <w:rStyle w:val="Hyperlink"/>
                  <w:rFonts w:ascii="Times New Roman" w:hAnsi="Times New Roman"/>
                  <w:color w:val="auto"/>
                  <w:u w:val="none"/>
                  <w:lang w:val="sr-Latn-RS"/>
                </w:rPr>
                <w:t>Upitnik - 6.9.5.</w:t>
              </w:r>
            </w:hyperlink>
            <w:r w:rsidR="00F40A13" w:rsidRPr="002F6771">
              <w:rPr>
                <w:rFonts w:ascii="Times New Roman" w:hAnsi="Times New Roman"/>
                <w:lang w:val="sr-Latn-RS"/>
              </w:rPr>
              <w:t xml:space="preserve"> i </w:t>
            </w:r>
            <w:hyperlink w:anchor="SAQ_6_9_6" w:history="1">
              <w:r w:rsidR="00F40A13" w:rsidRPr="002F6771">
                <w:rPr>
                  <w:rStyle w:val="Hyperlink"/>
                  <w:rFonts w:ascii="Times New Roman" w:hAnsi="Times New Roman"/>
                  <w:color w:val="auto"/>
                  <w:u w:val="none"/>
                  <w:lang w:val="sr-Latn-RS"/>
                </w:rPr>
                <w:t>6.9.6.</w:t>
              </w:r>
            </w:hyperlink>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Postupci</w:t>
            </w:r>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unutrašnje kontrole</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Nema odgovarajuće reakcije ako su otkrivene nepodudarnosti i/ili nepravilnosti</w:t>
            </w:r>
          </w:p>
        </w:tc>
        <w:tc>
          <w:tcPr>
            <w:tcW w:w="6237" w:type="dxa"/>
          </w:tcPr>
          <w:p w:rsidR="00F40A13" w:rsidRPr="002F6771" w:rsidRDefault="00F40A13" w:rsidP="00E731F1">
            <w:pPr>
              <w:pStyle w:val="ListParagraph"/>
              <w:numPr>
                <w:ilvl w:val="0"/>
                <w:numId w:val="50"/>
              </w:numPr>
              <w:ind w:left="595" w:right="170" w:hanging="425"/>
              <w:jc w:val="both"/>
              <w:rPr>
                <w:rFonts w:ascii="Times New Roman" w:hAnsi="Times New Roman"/>
                <w:lang w:val="sr-Latn-RS" w:eastAsia="ja-JP"/>
              </w:rPr>
            </w:pPr>
            <w:r w:rsidRPr="002F6771">
              <w:rPr>
                <w:rFonts w:ascii="Times New Roman" w:hAnsi="Times New Roman"/>
                <w:lang w:val="sr-Latn-RS" w:eastAsia="ja-JP"/>
              </w:rPr>
              <w:t>postupci evidentiranja i istrage nepravilnosti npr. djelimične pošiljke, razbijeni uređaji za zaštitu od neovlašćenog rukovanja, povrat robe od strane kupca, postupci ocjenjivanja i preduzimanje korektivnih radnji</w:t>
            </w:r>
          </w:p>
        </w:tc>
        <w:tc>
          <w:tcPr>
            <w:tcW w:w="1934" w:type="dxa"/>
          </w:tcPr>
          <w:p w:rsidR="00F40A13" w:rsidRPr="002F6771" w:rsidRDefault="00E731F1" w:rsidP="00E731F1">
            <w:pPr>
              <w:ind w:left="170" w:right="170"/>
              <w:rPr>
                <w:rFonts w:ascii="Times New Roman" w:hAnsi="Times New Roman"/>
                <w:lang w:val="sr-Latn-RS"/>
              </w:rPr>
            </w:pPr>
            <w:hyperlink w:anchor="SAQ_6_9_7" w:history="1">
              <w:r w:rsidR="00F40A13" w:rsidRPr="002F6771">
                <w:rPr>
                  <w:rStyle w:val="Hyperlink"/>
                  <w:rFonts w:ascii="Times New Roman" w:hAnsi="Times New Roman"/>
                  <w:color w:val="auto"/>
                  <w:u w:val="none"/>
                  <w:lang w:val="sr-Latn-RS"/>
                </w:rPr>
                <w:t>Upitnik - 6.9.7.</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tc>
      </w:tr>
      <w:tr w:rsidR="00F40A13" w:rsidRPr="002F6771" w:rsidTr="007723C0">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rPr>
            </w:pPr>
            <w:r w:rsidRPr="002F6771">
              <w:rPr>
                <w:rFonts w:ascii="Times New Roman" w:hAnsi="Times New Roman"/>
                <w:b/>
                <w:lang w:val="sr-Latn-RS"/>
              </w:rPr>
              <w:t xml:space="preserve">4.10.  BEZBJEDNOSNI ZAHTJEVI ZA POSLOVNE PARTNERE </w:t>
            </w:r>
            <w:r w:rsidRPr="002F6771">
              <w:rPr>
                <w:rFonts w:ascii="Times New Roman" w:hAnsi="Times New Roman"/>
                <w:lang w:val="sr-Latn-RS"/>
              </w:rPr>
              <w:t>(pododjeljak 6.10.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Identifikacija poslovnih partnera</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Nepostojanje mehanizma za jasnu identifikaciju poslovnih partnera</w:t>
            </w:r>
          </w:p>
        </w:tc>
        <w:tc>
          <w:tcPr>
            <w:tcW w:w="6237" w:type="dxa"/>
          </w:tcPr>
          <w:p w:rsidR="00F40A13" w:rsidRPr="002F6771" w:rsidRDefault="00F40A13" w:rsidP="00E731F1">
            <w:pPr>
              <w:pStyle w:val="ListParagraph"/>
              <w:numPr>
                <w:ilvl w:val="0"/>
                <w:numId w:val="51"/>
              </w:numPr>
              <w:ind w:left="595" w:right="170" w:hanging="425"/>
              <w:jc w:val="both"/>
              <w:rPr>
                <w:rFonts w:ascii="Times New Roman" w:hAnsi="Times New Roman"/>
                <w:lang w:val="sr-Latn-RS" w:eastAsia="ja-JP"/>
              </w:rPr>
            </w:pPr>
            <w:r w:rsidRPr="002F6771">
              <w:rPr>
                <w:rFonts w:ascii="Times New Roman" w:hAnsi="Times New Roman"/>
                <w:lang w:val="sr-Latn-RS" w:eastAsia="ja-JP"/>
              </w:rPr>
              <w:t xml:space="preserve">postoje procedure za identifikaciju redovnih poslovnih partnera i nepoznatih klijenata/kupaca, </w:t>
            </w:r>
          </w:p>
          <w:p w:rsidR="00F40A13" w:rsidRPr="002F6771" w:rsidRDefault="00F40A13" w:rsidP="00E731F1">
            <w:pPr>
              <w:pStyle w:val="ListParagraph"/>
              <w:numPr>
                <w:ilvl w:val="0"/>
                <w:numId w:val="51"/>
              </w:numPr>
              <w:ind w:left="595" w:right="170" w:hanging="425"/>
              <w:jc w:val="both"/>
              <w:rPr>
                <w:rFonts w:ascii="Times New Roman" w:hAnsi="Times New Roman"/>
                <w:lang w:val="sr-Latn-RS" w:eastAsia="ja-JP"/>
              </w:rPr>
            </w:pPr>
            <w:r w:rsidRPr="002F6771">
              <w:rPr>
                <w:rFonts w:ascii="Times New Roman" w:hAnsi="Times New Roman"/>
                <w:lang w:val="sr-Latn-RS" w:eastAsia="ja-JP"/>
              </w:rPr>
              <w:t>procedure za odabir i vođenje poslovnih partnera ako prevoz obavlja treće lice,</w:t>
            </w:r>
          </w:p>
          <w:p w:rsidR="00F40A13" w:rsidRPr="002F6771" w:rsidRDefault="00F40A13" w:rsidP="00E731F1">
            <w:pPr>
              <w:pStyle w:val="ListParagraph"/>
              <w:numPr>
                <w:ilvl w:val="0"/>
                <w:numId w:val="51"/>
              </w:numPr>
              <w:ind w:left="595" w:right="170" w:hanging="425"/>
              <w:jc w:val="both"/>
              <w:rPr>
                <w:rFonts w:ascii="Times New Roman" w:hAnsi="Times New Roman"/>
                <w:lang w:val="sr-Latn-RS" w:eastAsia="ja-JP"/>
              </w:rPr>
            </w:pPr>
            <w:r w:rsidRPr="002F6771">
              <w:rPr>
                <w:rFonts w:ascii="Times New Roman" w:hAnsi="Times New Roman"/>
                <w:lang w:val="sr-Latn-RS" w:eastAsia="ja-JP"/>
              </w:rPr>
              <w:t>sprovođenje procedura odabira podugovarača na osnovu popisa stalnih i povremenih podugovarača,</w:t>
            </w:r>
          </w:p>
          <w:p w:rsidR="00F40A13" w:rsidRPr="002F6771" w:rsidRDefault="00F40A13" w:rsidP="00E731F1">
            <w:pPr>
              <w:pStyle w:val="ListParagraph"/>
              <w:numPr>
                <w:ilvl w:val="0"/>
                <w:numId w:val="51"/>
              </w:numPr>
              <w:ind w:left="595" w:right="170" w:hanging="425"/>
              <w:jc w:val="both"/>
              <w:rPr>
                <w:rFonts w:ascii="Times New Roman" w:hAnsi="Times New Roman"/>
                <w:lang w:val="sr-Latn-RS" w:eastAsia="ja-JP"/>
              </w:rPr>
            </w:pPr>
            <w:r w:rsidRPr="002F6771">
              <w:rPr>
                <w:rFonts w:ascii="Times New Roman" w:hAnsi="Times New Roman"/>
                <w:lang w:val="sr-Latn-RS" w:eastAsia="ja-JP"/>
              </w:rPr>
              <w:t>podugovarači se mogu odabrati na osnovu mjerila odabira ili čak na osnovu posebnog odobrenja preduzeća (koje se može izdati na osnovu upitnika za sertifikovanje).</w:t>
            </w:r>
            <w:r w:rsidRPr="002F6771">
              <w:rPr>
                <w:rFonts w:ascii="Times New Roman" w:hAnsi="Times New Roman"/>
                <w:lang w:val="sr-Latn-RS" w:eastAsia="ja-JP"/>
              </w:rPr>
              <w:tab/>
            </w:r>
          </w:p>
        </w:tc>
        <w:tc>
          <w:tcPr>
            <w:tcW w:w="1934" w:type="dxa"/>
          </w:tcPr>
          <w:p w:rsidR="00F40A13" w:rsidRPr="002F6771" w:rsidRDefault="00F40A13" w:rsidP="00E731F1">
            <w:pPr>
              <w:ind w:left="170" w:right="170"/>
              <w:rPr>
                <w:rFonts w:ascii="Times New Roman" w:hAnsi="Times New Roman"/>
              </w:rPr>
            </w:pPr>
          </w:p>
          <w:p w:rsidR="00F40A13" w:rsidRPr="002F6771" w:rsidRDefault="00E731F1" w:rsidP="00E731F1">
            <w:pPr>
              <w:ind w:left="170" w:right="170"/>
              <w:rPr>
                <w:rFonts w:ascii="Times New Roman" w:hAnsi="Times New Roman"/>
                <w:lang w:val="sr-Latn-RS"/>
              </w:rPr>
            </w:pPr>
            <w:hyperlink w:anchor="SAQ_6_9_7" w:history="1">
              <w:r w:rsidR="00F40A13" w:rsidRPr="002F6771">
                <w:rPr>
                  <w:rStyle w:val="Hyperlink"/>
                  <w:rFonts w:ascii="Times New Roman" w:hAnsi="Times New Roman"/>
                  <w:color w:val="auto"/>
                  <w:u w:val="none"/>
                  <w:lang w:val="sr-Latn-RS"/>
                </w:rPr>
                <w:t>Upitnik - 6.10.</w:t>
              </w:r>
            </w:hyperlink>
          </w:p>
          <w:p w:rsidR="00F40A13" w:rsidRPr="002F6771" w:rsidRDefault="00F40A13" w:rsidP="00E731F1">
            <w:pPr>
              <w:rPr>
                <w:rFonts w:ascii="Times New Roman" w:hAnsi="Times New Roman"/>
                <w:lang w:val="sr-Latn-RS" w:eastAsia="ja-JP"/>
              </w:rPr>
            </w:pP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Zahtjevi o bezbjednosti propisani od strane drugih lica</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Kršenje dogovorenih postupaka vezanih za bezbjednost uz rizik prijema ili isporuke rizične robe</w:t>
            </w:r>
          </w:p>
        </w:tc>
        <w:tc>
          <w:tcPr>
            <w:tcW w:w="6237" w:type="dxa"/>
          </w:tcPr>
          <w:p w:rsidR="00F40A13" w:rsidRPr="002F6771" w:rsidRDefault="00F40A13" w:rsidP="00E731F1">
            <w:pPr>
              <w:pStyle w:val="ListParagraph"/>
              <w:numPr>
                <w:ilvl w:val="0"/>
                <w:numId w:val="52"/>
              </w:numPr>
              <w:ind w:left="595" w:right="170" w:hanging="425"/>
              <w:jc w:val="both"/>
              <w:rPr>
                <w:rFonts w:ascii="Times New Roman" w:hAnsi="Times New Roman"/>
                <w:lang w:val="sr-Latn-RS" w:eastAsia="ja-JP"/>
              </w:rPr>
            </w:pPr>
            <w:r w:rsidRPr="002F6771">
              <w:rPr>
                <w:rFonts w:ascii="Times New Roman" w:hAnsi="Times New Roman"/>
                <w:lang w:val="sr-Latn-RS" w:eastAsia="ja-JP"/>
              </w:rPr>
              <w:t>bezbjednosne provjere koje služe za odabir redovnih poslovnih partnera, npr. uz pomoć Interneta ili agencija za kreditni rejting,</w:t>
            </w:r>
          </w:p>
          <w:p w:rsidR="00F40A13" w:rsidRPr="002F6771" w:rsidRDefault="00F40A13" w:rsidP="00E731F1">
            <w:pPr>
              <w:pStyle w:val="ListParagraph"/>
              <w:numPr>
                <w:ilvl w:val="0"/>
                <w:numId w:val="52"/>
              </w:numPr>
              <w:ind w:left="595" w:right="170" w:hanging="425"/>
              <w:jc w:val="both"/>
              <w:rPr>
                <w:rFonts w:ascii="Times New Roman" w:hAnsi="Times New Roman"/>
                <w:lang w:val="sr-Latn-RS" w:eastAsia="ja-JP"/>
              </w:rPr>
            </w:pPr>
            <w:r w:rsidRPr="002F6771">
              <w:rPr>
                <w:rFonts w:ascii="Times New Roman" w:hAnsi="Times New Roman"/>
                <w:lang w:val="sr-Latn-RS" w:eastAsia="ja-JP"/>
              </w:rPr>
              <w:t>bezbjednosni zahtjevi (npr. sva roba mora biti označena, zaštićena plombama, zapakovana, obilježena na određeni način, podvrgnuta rendgenskim provjerama) navedeni su u ugovorima s redovnim poslovnim partnerima,</w:t>
            </w:r>
          </w:p>
          <w:p w:rsidR="00F40A13" w:rsidRPr="002F6771" w:rsidRDefault="00F40A13" w:rsidP="00E731F1">
            <w:pPr>
              <w:pStyle w:val="ListParagraph"/>
              <w:numPr>
                <w:ilvl w:val="0"/>
                <w:numId w:val="52"/>
              </w:numPr>
              <w:ind w:left="595" w:right="170" w:hanging="425"/>
              <w:jc w:val="both"/>
              <w:rPr>
                <w:rFonts w:ascii="Times New Roman" w:hAnsi="Times New Roman"/>
                <w:lang w:val="sr-Latn-RS" w:eastAsia="ja-JP"/>
              </w:rPr>
            </w:pPr>
            <w:r w:rsidRPr="002F6771">
              <w:rPr>
                <w:rFonts w:ascii="Times New Roman" w:hAnsi="Times New Roman"/>
                <w:lang w:val="sr-Latn-RS" w:eastAsia="ja-JP"/>
              </w:rPr>
              <w:t xml:space="preserve">zahtjev da ugovori ne smiju biti dodatno podugovoreni s nepoznatim trećim licima, </w:t>
            </w:r>
          </w:p>
          <w:p w:rsidR="00F40A13" w:rsidRPr="002F6771" w:rsidRDefault="00F40A13" w:rsidP="00E731F1">
            <w:pPr>
              <w:pStyle w:val="ListParagraph"/>
              <w:numPr>
                <w:ilvl w:val="0"/>
                <w:numId w:val="52"/>
              </w:numPr>
              <w:ind w:left="595" w:right="170" w:hanging="425"/>
              <w:jc w:val="both"/>
              <w:rPr>
                <w:rFonts w:ascii="Times New Roman" w:hAnsi="Times New Roman"/>
                <w:lang w:val="sr-Latn-RS" w:eastAsia="ja-JP"/>
              </w:rPr>
            </w:pPr>
            <w:r w:rsidRPr="002F6771">
              <w:rPr>
                <w:rFonts w:ascii="Times New Roman" w:hAnsi="Times New Roman"/>
                <w:lang w:val="sr-Latn-RS" w:eastAsia="ja-JP"/>
              </w:rPr>
              <w:t>zaključci stručnjaka/spoljnih revizora, nevezani za redovne poslovne partnere, o usklađenosti sa zahtjevima o bezbjednosti,</w:t>
            </w:r>
          </w:p>
          <w:p w:rsidR="00F40A13" w:rsidRPr="002F6771" w:rsidRDefault="00F40A13" w:rsidP="00E731F1">
            <w:pPr>
              <w:pStyle w:val="ListParagraph"/>
              <w:numPr>
                <w:ilvl w:val="0"/>
                <w:numId w:val="52"/>
              </w:numPr>
              <w:ind w:left="595" w:right="170" w:hanging="425"/>
              <w:jc w:val="both"/>
              <w:rPr>
                <w:rFonts w:ascii="Times New Roman" w:hAnsi="Times New Roman"/>
                <w:lang w:val="sr-Latn-RS" w:eastAsia="ja-JP"/>
              </w:rPr>
            </w:pPr>
            <w:r w:rsidRPr="002F6771">
              <w:rPr>
                <w:rFonts w:ascii="Times New Roman" w:hAnsi="Times New Roman"/>
                <w:lang w:val="sr-Latn-RS" w:eastAsia="ja-JP"/>
              </w:rPr>
              <w:t>dokaz da poslovni partneri posjeduju relevantne akreditacije/sertifikate kojima dokazuju usklađenost s međunarodnim bezbjednosnim standardima,</w:t>
            </w:r>
          </w:p>
          <w:p w:rsidR="00F40A13" w:rsidRPr="002F6771" w:rsidRDefault="00F40A13" w:rsidP="00E731F1">
            <w:pPr>
              <w:pStyle w:val="ListParagraph"/>
              <w:numPr>
                <w:ilvl w:val="0"/>
                <w:numId w:val="52"/>
              </w:numPr>
              <w:ind w:left="595" w:right="170" w:hanging="425"/>
              <w:jc w:val="both"/>
              <w:rPr>
                <w:rFonts w:ascii="Times New Roman" w:hAnsi="Times New Roman"/>
                <w:lang w:val="sr-Latn-RS" w:eastAsia="ja-JP"/>
              </w:rPr>
            </w:pPr>
            <w:r w:rsidRPr="002F6771">
              <w:rPr>
                <w:rFonts w:ascii="Times New Roman" w:hAnsi="Times New Roman"/>
                <w:lang w:val="sr-Latn-RS" w:eastAsia="ja-JP"/>
              </w:rPr>
              <w:t xml:space="preserve">postupci za sprovođenje dodatnih provjera bezbjednosti transakcija </w:t>
            </w:r>
            <w:r w:rsidRPr="002F6771">
              <w:rPr>
                <w:rFonts w:ascii="Times New Roman" w:hAnsi="Times New Roman"/>
                <w:lang w:val="sr-Latn-RS" w:eastAsia="ja-JP"/>
              </w:rPr>
              <w:lastRenderedPageBreak/>
              <w:t>s nepoznatim ili povremenim poslovnim partnerima,</w:t>
            </w:r>
          </w:p>
          <w:p w:rsidR="00F40A13" w:rsidRPr="002F6771" w:rsidRDefault="00F40A13" w:rsidP="00E731F1">
            <w:pPr>
              <w:pStyle w:val="ListParagraph"/>
              <w:numPr>
                <w:ilvl w:val="0"/>
                <w:numId w:val="52"/>
              </w:numPr>
              <w:ind w:left="595" w:right="170" w:hanging="425"/>
              <w:jc w:val="both"/>
              <w:rPr>
                <w:rFonts w:ascii="Times New Roman" w:hAnsi="Times New Roman"/>
                <w:lang w:val="sr-Latn-RS" w:eastAsia="ja-JP"/>
              </w:rPr>
            </w:pPr>
            <w:r w:rsidRPr="002F6771">
              <w:rPr>
                <w:rFonts w:ascii="Times New Roman" w:hAnsi="Times New Roman"/>
                <w:lang w:val="sr-Latn-RS" w:eastAsia="ja-JP"/>
              </w:rPr>
              <w:t>izvještavanje i istraga o svim incidentima vezanima za bezbjednost koji uključuju poslovne partnere, te vođenje evidencije o preduzetim korektivnim radnjama.</w:t>
            </w:r>
          </w:p>
        </w:tc>
        <w:tc>
          <w:tcPr>
            <w:tcW w:w="1934" w:type="dxa"/>
          </w:tcPr>
          <w:p w:rsidR="00F40A13" w:rsidRPr="002F6771" w:rsidRDefault="00E731F1" w:rsidP="00E731F1">
            <w:pPr>
              <w:ind w:left="170" w:right="170"/>
              <w:rPr>
                <w:rFonts w:ascii="Times New Roman" w:hAnsi="Times New Roman"/>
                <w:lang w:val="sr-Latn-RS"/>
              </w:rPr>
            </w:pPr>
            <w:hyperlink w:anchor="SAQ_6_10" w:history="1">
              <w:r w:rsidR="00F40A13" w:rsidRPr="002F6771">
                <w:rPr>
                  <w:rStyle w:val="Hyperlink"/>
                  <w:rFonts w:ascii="Times New Roman" w:hAnsi="Times New Roman"/>
                  <w:color w:val="auto"/>
                  <w:u w:val="none"/>
                  <w:lang w:val="sr-Latn-RS"/>
                </w:rPr>
                <w:t>Upitnik - 6.10.</w:t>
              </w:r>
            </w:hyperlink>
          </w:p>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 28001:2007, odjeljak A.3.</w:t>
            </w:r>
          </w:p>
        </w:tc>
      </w:tr>
      <w:tr w:rsidR="00F40A13" w:rsidRPr="002F6771" w:rsidTr="007723C0">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lastRenderedPageBreak/>
              <w:t xml:space="preserve">4.11.  BEZBJEDNOST ZAPOSLENIH </w:t>
            </w:r>
            <w:r w:rsidRPr="002F6771">
              <w:rPr>
                <w:rFonts w:ascii="Times New Roman" w:hAnsi="Times New Roman"/>
                <w:lang w:val="sr-Latn-RS" w:eastAsia="ja-JP"/>
              </w:rPr>
              <w:t>(pododjeljak 6.11.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eastAsia="ja-JP"/>
              </w:rPr>
              <w:t>Politika zapošljavanja, uključujući zaposlene na određeno  vrijeme</w:t>
            </w:r>
          </w:p>
        </w:tc>
        <w:tc>
          <w:tcPr>
            <w:tcW w:w="4069" w:type="dxa"/>
          </w:tcPr>
          <w:p w:rsidR="00F40A13" w:rsidRPr="002F6771" w:rsidRDefault="00F40A13" w:rsidP="00E731F1">
            <w:pPr>
              <w:ind w:left="170" w:right="170"/>
              <w:jc w:val="both"/>
              <w:rPr>
                <w:rFonts w:ascii="Times New Roman" w:hAnsi="Times New Roman"/>
                <w:lang w:val="sr-Latn-RS" w:eastAsia="ja-JP"/>
              </w:rPr>
            </w:pPr>
            <w:r w:rsidRPr="002F6771">
              <w:rPr>
                <w:rFonts w:ascii="Times New Roman" w:hAnsi="Times New Roman"/>
                <w:lang w:val="sr-Latn-RS" w:eastAsia="ja-JP"/>
              </w:rPr>
              <w:t>Infiltracija zaposlenih koja može predstavljati rizik za bezbjednost</w:t>
            </w:r>
          </w:p>
        </w:tc>
        <w:tc>
          <w:tcPr>
            <w:tcW w:w="6237" w:type="dxa"/>
          </w:tcPr>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bezbjednosne provjere budućih zaposlenih, npr. istorija zapošljavanja i preporuke,</w:t>
            </w:r>
          </w:p>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dodatne provjere novih ili postojećih zaposlenih koji prelaze na bezbjednosno osjetljive položaje npr. potvrda o neosuđivanosti,</w:t>
            </w:r>
          </w:p>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obaveza zaposlenog da obavijesti o drugom zaposlenju, policijskim opomenama / uslovnoj slobodi, sudskim postupcima koji su u toku ili osuđujućim presudama,</w:t>
            </w:r>
          </w:p>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povremene bezbjednosne provjere/ ponavljanje istraga zaposlenog osoblja,</w:t>
            </w:r>
          </w:p>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ukidanje računarskog pristupa, vraćanje propusnica, ključeva i/ili identifikacionih oznaka u slučaju prestanka radnog odnosa,</w:t>
            </w:r>
          </w:p>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provjere zaposlenih na određeno vrijeme primjenjuju se po istom standardu kao i provjere stalno zaposlenih,</w:t>
            </w:r>
          </w:p>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ugovori s agencijama za zapošljavanje moraju detaljno navoditi nivo zahtijevanih bezbjednosnih provjera,</w:t>
            </w:r>
          </w:p>
          <w:p w:rsidR="00F40A13" w:rsidRPr="002F6771" w:rsidRDefault="00F40A13" w:rsidP="00E731F1">
            <w:pPr>
              <w:pStyle w:val="ListParagraph"/>
              <w:numPr>
                <w:ilvl w:val="0"/>
                <w:numId w:val="53"/>
              </w:numPr>
              <w:ind w:left="595" w:right="170" w:hanging="425"/>
              <w:jc w:val="both"/>
              <w:rPr>
                <w:rFonts w:ascii="Times New Roman" w:hAnsi="Times New Roman"/>
                <w:lang w:val="sr-Latn-RS" w:eastAsia="ja-JP"/>
              </w:rPr>
            </w:pPr>
            <w:r w:rsidRPr="002F6771">
              <w:rPr>
                <w:rFonts w:ascii="Times New Roman" w:hAnsi="Times New Roman"/>
                <w:lang w:val="sr-Latn-RS" w:eastAsia="ja-JP"/>
              </w:rPr>
              <w:t>procedure kojima se obezbjeđuje usklađenost agencija za zapošljavanje sa pomenutim standardima.</w:t>
            </w:r>
          </w:p>
        </w:tc>
        <w:tc>
          <w:tcPr>
            <w:tcW w:w="1934" w:type="dxa"/>
          </w:tcPr>
          <w:p w:rsidR="00F40A13" w:rsidRPr="002F6771" w:rsidRDefault="00E731F1" w:rsidP="00E731F1">
            <w:pPr>
              <w:ind w:left="170" w:right="170"/>
              <w:rPr>
                <w:rFonts w:ascii="Times New Roman" w:hAnsi="Times New Roman"/>
                <w:lang w:val="sr-Latn-RS"/>
              </w:rPr>
            </w:pPr>
            <w:hyperlink w:anchor="SAQ_6_11_2" w:history="1">
              <w:r w:rsidR="00F40A13" w:rsidRPr="002F6771">
                <w:rPr>
                  <w:rStyle w:val="Hyperlink"/>
                  <w:rFonts w:ascii="Times New Roman" w:hAnsi="Times New Roman"/>
                  <w:color w:val="auto"/>
                  <w:u w:val="none"/>
                  <w:lang w:val="sr-Latn-RS"/>
                </w:rPr>
                <w:t>Upitnik - 6.11.2.</w:t>
              </w:r>
            </w:hyperlink>
            <w:r w:rsidR="00F40A13" w:rsidRPr="002F6771">
              <w:rPr>
                <w:rFonts w:ascii="Times New Roman" w:hAnsi="Times New Roman"/>
                <w:lang w:val="sr-Latn-RS"/>
              </w:rPr>
              <w:t xml:space="preserve">, </w:t>
            </w:r>
            <w:hyperlink w:anchor="SAQ_6_11_4" w:history="1">
              <w:r w:rsidR="00F40A13" w:rsidRPr="002F6771">
                <w:rPr>
                  <w:rStyle w:val="Hyperlink"/>
                  <w:rFonts w:ascii="Times New Roman" w:hAnsi="Times New Roman"/>
                  <w:color w:val="auto"/>
                  <w:u w:val="none"/>
                  <w:lang w:val="sr-Latn-RS"/>
                </w:rPr>
                <w:t>Upitnik - 6.11.4.</w:t>
              </w:r>
            </w:hyperlink>
          </w:p>
          <w:p w:rsidR="00F40A13" w:rsidRPr="002F6771" w:rsidRDefault="00F40A13" w:rsidP="00E731F1">
            <w:pPr>
              <w:rPr>
                <w:rFonts w:ascii="Times New Roman" w:hAnsi="Times New Roman"/>
                <w:lang w:val="sr-Latn-RS"/>
              </w:rPr>
            </w:pPr>
          </w:p>
          <w:p w:rsidR="00F40A13" w:rsidRPr="002F6771" w:rsidRDefault="00F40A13" w:rsidP="00E731F1">
            <w:pPr>
              <w:rPr>
                <w:rFonts w:ascii="Times New Roman" w:hAnsi="Times New Roman"/>
                <w:lang w:val="sr-Latn-RS"/>
              </w:rPr>
            </w:pPr>
            <w:r w:rsidRPr="002F6771">
              <w:rPr>
                <w:rFonts w:ascii="Times New Roman" w:hAnsi="Times New Roman"/>
                <w:lang w:val="sr-Latn-RS"/>
              </w:rPr>
              <w:t>ISO 28001:2007, odjeljak A.3.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Nivo bezbjednosti i zaštite zaposlenih i svjest zaposlenih o istom</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Nedovoljno poznavanje bezbjednosnih procedura vezanih za različite postupke (prijem robe, utovar, istovar, itd.) sa posljedicama prihvatanja/utovara/istovara rizične robe</w:t>
            </w:r>
          </w:p>
        </w:tc>
        <w:tc>
          <w:tcPr>
            <w:tcW w:w="6237" w:type="dxa"/>
          </w:tcPr>
          <w:p w:rsidR="00F40A13" w:rsidRPr="002F6771" w:rsidRDefault="00F40A13" w:rsidP="00E731F1">
            <w:pPr>
              <w:pStyle w:val="ListParagraph"/>
              <w:numPr>
                <w:ilvl w:val="0"/>
                <w:numId w:val="54"/>
              </w:numPr>
              <w:ind w:left="595" w:right="170" w:hanging="425"/>
              <w:jc w:val="both"/>
              <w:rPr>
                <w:rFonts w:ascii="Times New Roman" w:hAnsi="Times New Roman"/>
                <w:lang w:val="sr-Latn-RS" w:eastAsia="ja-JP"/>
              </w:rPr>
            </w:pPr>
            <w:r w:rsidRPr="002F6771">
              <w:rPr>
                <w:rFonts w:ascii="Times New Roman" w:hAnsi="Times New Roman"/>
                <w:lang w:val="sr-Latn-RS" w:eastAsia="ja-JP"/>
              </w:rPr>
              <w:t>svijest zaposlenih o bezbjednosnim mjerama/sistemima vezanim za različite postupke (prijem robe, utovar, istovar, itd.),</w:t>
            </w:r>
          </w:p>
          <w:p w:rsidR="00F40A13" w:rsidRPr="002F6771" w:rsidRDefault="00F40A13" w:rsidP="00E731F1">
            <w:pPr>
              <w:pStyle w:val="ListParagraph"/>
              <w:numPr>
                <w:ilvl w:val="0"/>
                <w:numId w:val="54"/>
              </w:numPr>
              <w:ind w:left="595" w:right="170" w:hanging="425"/>
              <w:jc w:val="both"/>
              <w:rPr>
                <w:rFonts w:ascii="Times New Roman" w:hAnsi="Times New Roman"/>
                <w:lang w:val="sr-Latn-RS" w:eastAsia="ja-JP"/>
              </w:rPr>
            </w:pPr>
            <w:r w:rsidRPr="002F6771">
              <w:rPr>
                <w:rFonts w:ascii="Times New Roman" w:hAnsi="Times New Roman"/>
                <w:lang w:val="sr-Latn-RS" w:eastAsia="ja-JP"/>
              </w:rPr>
              <w:t>uspostavljanje evidencije za bilježenje nepravilnosti u zaštiti i bezbjednosti, te redovni razgovori sa zaposlenima na tu temu,</w:t>
            </w:r>
          </w:p>
          <w:p w:rsidR="00F40A13" w:rsidRPr="002F6771" w:rsidRDefault="00F40A13" w:rsidP="00E731F1">
            <w:pPr>
              <w:pStyle w:val="ListParagraph"/>
              <w:numPr>
                <w:ilvl w:val="0"/>
                <w:numId w:val="54"/>
              </w:numPr>
              <w:ind w:left="595" w:right="170" w:hanging="425"/>
              <w:jc w:val="both"/>
              <w:rPr>
                <w:rFonts w:ascii="Times New Roman" w:hAnsi="Times New Roman"/>
                <w:lang w:val="sr-Latn-RS" w:eastAsia="ja-JP"/>
              </w:rPr>
            </w:pPr>
            <w:r w:rsidRPr="002F6771">
              <w:rPr>
                <w:rFonts w:ascii="Times New Roman" w:hAnsi="Times New Roman"/>
                <w:lang w:val="sr-Latn-RS" w:eastAsia="ja-JP"/>
              </w:rPr>
              <w:t>uvođenje procedura na osnovu kojih zaposleni uočavaju i izvještavaju o sumnjivim incidentima,</w:t>
            </w:r>
          </w:p>
          <w:p w:rsidR="00F40A13" w:rsidRPr="002F6771" w:rsidRDefault="00F40A13" w:rsidP="00E731F1">
            <w:pPr>
              <w:pStyle w:val="ListParagraph"/>
              <w:numPr>
                <w:ilvl w:val="0"/>
                <w:numId w:val="54"/>
              </w:numPr>
              <w:ind w:left="595" w:right="170" w:hanging="425"/>
              <w:jc w:val="both"/>
              <w:rPr>
                <w:rFonts w:ascii="Times New Roman" w:hAnsi="Times New Roman"/>
                <w:lang w:val="sr-Latn-RS" w:eastAsia="ja-JP"/>
              </w:rPr>
            </w:pPr>
            <w:r w:rsidRPr="002F6771">
              <w:rPr>
                <w:rFonts w:ascii="Times New Roman" w:hAnsi="Times New Roman"/>
                <w:lang w:val="sr-Latn-RS" w:eastAsia="ja-JP"/>
              </w:rPr>
              <w:t>panfleti o pitanjima bezbjednosti i zaštite mogu se izložiti na posebnim lokacijama i na oglasnim pločama,</w:t>
            </w:r>
          </w:p>
          <w:p w:rsidR="00F40A13" w:rsidRPr="002F6771" w:rsidRDefault="00F40A13" w:rsidP="00E731F1">
            <w:pPr>
              <w:pStyle w:val="ListParagraph"/>
              <w:numPr>
                <w:ilvl w:val="0"/>
                <w:numId w:val="54"/>
              </w:numPr>
              <w:ind w:left="595" w:right="170" w:hanging="425"/>
              <w:jc w:val="both"/>
              <w:rPr>
                <w:rFonts w:ascii="Times New Roman" w:hAnsi="Times New Roman"/>
                <w:lang w:val="sr-Latn-RS" w:eastAsia="ja-JP"/>
              </w:rPr>
            </w:pPr>
            <w:r w:rsidRPr="002F6771">
              <w:rPr>
                <w:rFonts w:ascii="Times New Roman" w:hAnsi="Times New Roman"/>
                <w:lang w:val="sr-Latn-RS" w:eastAsia="ja-JP"/>
              </w:rPr>
              <w:t>prikaz pravila o bezbjednosti i zaštiti na relevantnim lokacijama (utovar/istovar itd). Znakovi moraju biti vidljivi iznutra (na lokaciji) i spolja (mjesta namijenjena vozačima, privremenim posjetiocima, raznim partnerima).</w:t>
            </w:r>
          </w:p>
        </w:tc>
        <w:tc>
          <w:tcPr>
            <w:tcW w:w="1934"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ISO/28001:2007, odjeljak A.3.</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 xml:space="preserve">Obuka iz bezbjednosti i </w:t>
            </w:r>
            <w:r w:rsidRPr="002F6771">
              <w:rPr>
                <w:rFonts w:ascii="Times New Roman" w:hAnsi="Times New Roman"/>
                <w:lang w:val="sr-Latn-RS"/>
              </w:rPr>
              <w:lastRenderedPageBreak/>
              <w:t>zaštite</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lastRenderedPageBreak/>
              <w:t xml:space="preserve">Nepostojanje mehanizama za obuku radnika o </w:t>
            </w:r>
            <w:r w:rsidRPr="002F6771">
              <w:rPr>
                <w:rFonts w:ascii="Times New Roman" w:hAnsi="Times New Roman"/>
                <w:lang w:val="sr-Latn-RS"/>
              </w:rPr>
              <w:lastRenderedPageBreak/>
              <w:t>bezbjednosnim  zahtjevima i zahtjevima zaštite, te stoga neadekvatna upoznatost sa istim</w:t>
            </w:r>
          </w:p>
        </w:tc>
        <w:tc>
          <w:tcPr>
            <w:tcW w:w="6237" w:type="dxa"/>
          </w:tcPr>
          <w:p w:rsidR="00F40A13" w:rsidRPr="002F6771" w:rsidRDefault="00F40A13" w:rsidP="00E731F1">
            <w:pPr>
              <w:pStyle w:val="ListParagraph"/>
              <w:numPr>
                <w:ilvl w:val="0"/>
                <w:numId w:val="55"/>
              </w:numPr>
              <w:ind w:left="595" w:right="170" w:hanging="425"/>
              <w:jc w:val="both"/>
              <w:rPr>
                <w:rFonts w:ascii="Times New Roman" w:hAnsi="Times New Roman"/>
                <w:lang w:val="sr-Latn-RS" w:eastAsia="ja-JP"/>
              </w:rPr>
            </w:pPr>
            <w:r w:rsidRPr="002F6771">
              <w:rPr>
                <w:rFonts w:ascii="Times New Roman" w:hAnsi="Times New Roman"/>
                <w:lang w:val="sr-Latn-RS" w:eastAsia="ja-JP"/>
              </w:rPr>
              <w:lastRenderedPageBreak/>
              <w:t xml:space="preserve">lica odgovorna za utvrđivanje potreba za obukom, obavljanje obuke </w:t>
            </w:r>
            <w:r w:rsidRPr="002F6771">
              <w:rPr>
                <w:rFonts w:ascii="Times New Roman" w:hAnsi="Times New Roman"/>
                <w:lang w:val="sr-Latn-RS" w:eastAsia="ja-JP"/>
              </w:rPr>
              <w:lastRenderedPageBreak/>
              <w:t>i vođenje evidencija o obuci,</w:t>
            </w:r>
          </w:p>
          <w:p w:rsidR="00F40A13" w:rsidRPr="002F6771" w:rsidRDefault="00F40A13" w:rsidP="00E731F1">
            <w:pPr>
              <w:pStyle w:val="ListParagraph"/>
              <w:numPr>
                <w:ilvl w:val="0"/>
                <w:numId w:val="55"/>
              </w:numPr>
              <w:ind w:left="595" w:right="170" w:hanging="425"/>
              <w:jc w:val="both"/>
              <w:rPr>
                <w:rFonts w:ascii="Times New Roman" w:hAnsi="Times New Roman"/>
                <w:lang w:val="sr-Latn-RS" w:eastAsia="ja-JP"/>
              </w:rPr>
            </w:pPr>
            <w:r w:rsidRPr="002F6771">
              <w:rPr>
                <w:rFonts w:ascii="Times New Roman" w:hAnsi="Times New Roman"/>
                <w:lang w:val="sr-Latn-RS" w:eastAsia="ja-JP"/>
              </w:rPr>
              <w:t>obučavanje zaposlenih za prepoznavanje mogućih unutrašnjih prijetnji za bezjednost, otkrivanje upada/neovlašćenog rukovanja i sprečavanje neovlašćenog pristupa osiguranim poslovnim prostorima, robi, vozilima, automatizovanim sistemima, plombama i dokumentaciji,</w:t>
            </w:r>
          </w:p>
          <w:p w:rsidR="00F40A13" w:rsidRPr="002F6771" w:rsidRDefault="00F40A13" w:rsidP="00E731F1">
            <w:pPr>
              <w:pStyle w:val="ListParagraph"/>
              <w:numPr>
                <w:ilvl w:val="0"/>
                <w:numId w:val="55"/>
              </w:numPr>
              <w:ind w:left="595" w:right="170" w:hanging="425"/>
              <w:jc w:val="both"/>
              <w:rPr>
                <w:rFonts w:ascii="Times New Roman" w:hAnsi="Times New Roman"/>
                <w:lang w:val="sr-Latn-RS" w:eastAsia="ja-JP"/>
              </w:rPr>
            </w:pPr>
            <w:r w:rsidRPr="002F6771">
              <w:rPr>
                <w:rFonts w:ascii="Times New Roman" w:hAnsi="Times New Roman"/>
                <w:lang w:val="sr-Latn-RS" w:eastAsia="ja-JP"/>
              </w:rPr>
              <w:t>sprovođenje testova s rizičnom robom ili situacijama,</w:t>
            </w:r>
          </w:p>
          <w:p w:rsidR="00F40A13" w:rsidRPr="002F6771" w:rsidRDefault="00F40A13" w:rsidP="00E731F1">
            <w:pPr>
              <w:pStyle w:val="ListParagraph"/>
              <w:numPr>
                <w:ilvl w:val="0"/>
                <w:numId w:val="55"/>
              </w:numPr>
              <w:ind w:left="595" w:right="170" w:hanging="425"/>
              <w:jc w:val="both"/>
              <w:rPr>
                <w:rFonts w:ascii="Times New Roman" w:hAnsi="Times New Roman"/>
                <w:lang w:val="sr-Latn-RS" w:eastAsia="ja-JP"/>
              </w:rPr>
            </w:pPr>
            <w:r w:rsidRPr="002F6771">
              <w:rPr>
                <w:rFonts w:ascii="Times New Roman" w:hAnsi="Times New Roman"/>
                <w:lang w:val="sr-Latn-RS" w:eastAsia="ja-JP"/>
              </w:rPr>
              <w:t>obuka iz bezbjednosti i zaštite može biti dio obuke iz zaštite na radu koja obuhvata sve zaposlene.</w:t>
            </w:r>
          </w:p>
        </w:tc>
        <w:tc>
          <w:tcPr>
            <w:tcW w:w="1934" w:type="dxa"/>
          </w:tcPr>
          <w:p w:rsidR="00F40A13" w:rsidRPr="002F6771" w:rsidRDefault="00E731F1" w:rsidP="00E731F1">
            <w:pPr>
              <w:ind w:left="170" w:right="170"/>
              <w:rPr>
                <w:rStyle w:val="Hyperlink"/>
                <w:rFonts w:ascii="Times New Roman" w:hAnsi="Times New Roman"/>
                <w:color w:val="auto"/>
                <w:u w:val="none"/>
                <w:lang w:val="sr-Latn-RS"/>
              </w:rPr>
            </w:pPr>
            <w:hyperlink w:anchor="SAQ_6_11_2" w:history="1">
              <w:r w:rsidR="00F40A13" w:rsidRPr="002F6771">
                <w:rPr>
                  <w:rStyle w:val="Hyperlink"/>
                  <w:rFonts w:ascii="Times New Roman" w:hAnsi="Times New Roman"/>
                  <w:color w:val="auto"/>
                  <w:u w:val="none"/>
                  <w:lang w:val="sr-Latn-RS"/>
                </w:rPr>
                <w:t>Upitnik - 6.11.3.</w:t>
              </w:r>
            </w:hyperlink>
          </w:p>
          <w:p w:rsidR="00F40A13" w:rsidRPr="002F6771" w:rsidRDefault="00F40A13" w:rsidP="00E731F1">
            <w:pPr>
              <w:ind w:left="170" w:right="170"/>
              <w:rPr>
                <w:rStyle w:val="Hyperlink"/>
                <w:rFonts w:ascii="Times New Roman" w:hAnsi="Times New Roman"/>
                <w:color w:val="auto"/>
                <w:u w:val="none"/>
                <w:lang w:val="sr-Latn-RS"/>
              </w:rPr>
            </w:pPr>
          </w:p>
          <w:p w:rsidR="00F40A13" w:rsidRPr="002F6771" w:rsidRDefault="00F40A13" w:rsidP="00E731F1">
            <w:pPr>
              <w:ind w:left="170" w:right="170"/>
              <w:rPr>
                <w:rFonts w:ascii="Times New Roman" w:hAnsi="Times New Roman"/>
                <w:lang w:val="sr-Latn-RS" w:eastAsia="ja-JP"/>
              </w:rPr>
            </w:pPr>
            <w:r w:rsidRPr="002F6771">
              <w:rPr>
                <w:rFonts w:ascii="Times New Roman" w:hAnsi="Times New Roman"/>
                <w:lang w:val="sr-Latn-RS"/>
              </w:rPr>
              <w:t>ISO 28001:2007, odjeljak A.3.</w:t>
            </w:r>
          </w:p>
        </w:tc>
      </w:tr>
      <w:tr w:rsidR="00F40A13" w:rsidRPr="002F6771" w:rsidTr="00EB0E22">
        <w:tc>
          <w:tcPr>
            <w:tcW w:w="14565" w:type="dxa"/>
            <w:gridSpan w:val="4"/>
            <w:shd w:val="clear" w:color="auto" w:fill="FFF2CC" w:themeFill="accent4" w:themeFillTint="33"/>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lastRenderedPageBreak/>
              <w:t xml:space="preserve">4.12.  SPOLJNI PRUŽAOCI USLUGA </w:t>
            </w:r>
            <w:r w:rsidRPr="002F6771">
              <w:rPr>
                <w:rFonts w:ascii="Times New Roman" w:hAnsi="Times New Roman"/>
                <w:lang w:val="sr-Latn-RS" w:eastAsia="ja-JP"/>
              </w:rPr>
              <w:t>(pododjeljak 6.12. Upitnika za samoprocjenu)</w:t>
            </w:r>
          </w:p>
        </w:tc>
      </w:tr>
      <w:tr w:rsidR="00F40A13" w:rsidRPr="002F6771" w:rsidTr="00E731F1">
        <w:tc>
          <w:tcPr>
            <w:tcW w:w="2325"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INDIKATOR</w:t>
            </w:r>
          </w:p>
        </w:tc>
        <w:tc>
          <w:tcPr>
            <w:tcW w:w="4069"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OPIS RIZIKA</w:t>
            </w:r>
          </w:p>
        </w:tc>
        <w:tc>
          <w:tcPr>
            <w:tcW w:w="6237"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MOGUĆA RJEŠENJA</w:t>
            </w:r>
          </w:p>
        </w:tc>
        <w:tc>
          <w:tcPr>
            <w:tcW w:w="1934" w:type="dxa"/>
            <w:shd w:val="clear" w:color="auto" w:fill="F2F2F2" w:themeFill="background1" w:themeFillShade="F2"/>
          </w:tcPr>
          <w:p w:rsidR="00F40A13" w:rsidRPr="002F6771" w:rsidRDefault="00F40A13" w:rsidP="00E731F1">
            <w:pPr>
              <w:ind w:left="170" w:right="170"/>
              <w:jc w:val="both"/>
              <w:rPr>
                <w:rFonts w:ascii="Times New Roman" w:hAnsi="Times New Roman"/>
                <w:b/>
                <w:lang w:val="sr-Latn-RS" w:eastAsia="ja-JP"/>
              </w:rPr>
            </w:pPr>
            <w:r w:rsidRPr="002F6771">
              <w:rPr>
                <w:rFonts w:ascii="Times New Roman" w:hAnsi="Times New Roman"/>
                <w:b/>
                <w:lang w:val="sr-Latn-RS" w:eastAsia="ja-JP"/>
              </w:rPr>
              <w:t>UPUĆIVANJA</w:t>
            </w:r>
          </w:p>
        </w:tc>
      </w:tr>
      <w:tr w:rsidR="00F40A13" w:rsidRPr="002F6771" w:rsidTr="00E731F1">
        <w:tc>
          <w:tcPr>
            <w:tcW w:w="2325" w:type="dxa"/>
          </w:tcPr>
          <w:p w:rsidR="00F40A13" w:rsidRPr="002F6771" w:rsidRDefault="00F40A13" w:rsidP="00E731F1">
            <w:pPr>
              <w:ind w:left="170" w:right="170"/>
              <w:rPr>
                <w:rFonts w:ascii="Times New Roman" w:hAnsi="Times New Roman"/>
                <w:lang w:val="sr-Latn-RS"/>
              </w:rPr>
            </w:pPr>
            <w:r w:rsidRPr="002F6771">
              <w:rPr>
                <w:rFonts w:ascii="Times New Roman" w:hAnsi="Times New Roman"/>
                <w:lang w:val="sr-Latn-RS"/>
              </w:rPr>
              <w:t>Usluge spoljnih saradika koji se koriste za razna područja, tj. pakovanje proizvoda, bezbjednost, itd.</w:t>
            </w:r>
          </w:p>
        </w:tc>
        <w:tc>
          <w:tcPr>
            <w:tcW w:w="4069" w:type="dxa"/>
          </w:tcPr>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Infiltracija zaposlenih koje može predstavljati rizik za bezbjednost</w:t>
            </w:r>
            <w:r w:rsidR="00CF210B">
              <w:rPr>
                <w:rFonts w:ascii="Times New Roman" w:hAnsi="Times New Roman"/>
                <w:lang w:val="sr-Latn-RS"/>
              </w:rPr>
              <w:t>.</w:t>
            </w:r>
          </w:p>
          <w:p w:rsidR="00F40A13" w:rsidRPr="002F6771" w:rsidRDefault="00F40A13" w:rsidP="00E731F1">
            <w:pPr>
              <w:ind w:left="170" w:right="170"/>
              <w:jc w:val="both"/>
              <w:rPr>
                <w:rFonts w:ascii="Times New Roman" w:hAnsi="Times New Roman"/>
                <w:lang w:val="sr-Latn-RS"/>
              </w:rPr>
            </w:pPr>
            <w:r w:rsidRPr="002F6771">
              <w:rPr>
                <w:rFonts w:ascii="Times New Roman" w:hAnsi="Times New Roman"/>
                <w:lang w:val="sr-Latn-RS"/>
              </w:rPr>
              <w:t>Nepotpuna provjera protoka robe</w:t>
            </w:r>
            <w:r w:rsidR="00CF210B">
              <w:rPr>
                <w:rFonts w:ascii="Times New Roman" w:hAnsi="Times New Roman"/>
                <w:lang w:val="sr-Latn-RS"/>
              </w:rPr>
              <w:t>.</w:t>
            </w:r>
          </w:p>
        </w:tc>
        <w:tc>
          <w:tcPr>
            <w:tcW w:w="6237" w:type="dxa"/>
          </w:tcPr>
          <w:p w:rsidR="00F40A13" w:rsidRPr="002F6771" w:rsidRDefault="00F40A13" w:rsidP="00E731F1">
            <w:pPr>
              <w:pStyle w:val="ListParagraph"/>
              <w:numPr>
                <w:ilvl w:val="0"/>
                <w:numId w:val="56"/>
              </w:numPr>
              <w:ind w:left="429" w:right="170" w:hanging="283"/>
              <w:jc w:val="both"/>
              <w:rPr>
                <w:rFonts w:ascii="Times New Roman" w:hAnsi="Times New Roman"/>
                <w:lang w:val="sr-Latn-RS" w:eastAsia="ja-JP"/>
              </w:rPr>
            </w:pPr>
            <w:r w:rsidRPr="002F6771">
              <w:rPr>
                <w:rFonts w:ascii="Times New Roman" w:hAnsi="Times New Roman"/>
                <w:lang w:val="sr-Latn-RS" w:eastAsia="ja-JP"/>
              </w:rPr>
              <w:t>bezbjednosni zahtjevi, npr. provjera identiteta zaposlenog, kontrola ograničenog pristupa, navedeni su u ugovorima,</w:t>
            </w:r>
          </w:p>
          <w:p w:rsidR="00F40A13" w:rsidRPr="002F6771" w:rsidRDefault="00F40A13" w:rsidP="00E731F1">
            <w:pPr>
              <w:pStyle w:val="ListParagraph"/>
              <w:numPr>
                <w:ilvl w:val="0"/>
                <w:numId w:val="56"/>
              </w:numPr>
              <w:ind w:left="429" w:right="170" w:hanging="283"/>
              <w:jc w:val="both"/>
              <w:rPr>
                <w:rFonts w:ascii="Times New Roman" w:hAnsi="Times New Roman"/>
                <w:lang w:val="sr-Latn-RS" w:eastAsia="ja-JP"/>
              </w:rPr>
            </w:pPr>
            <w:r w:rsidRPr="002F6771">
              <w:rPr>
                <w:rFonts w:ascii="Times New Roman" w:hAnsi="Times New Roman"/>
                <w:lang w:val="sr-Latn-RS" w:eastAsia="ja-JP"/>
              </w:rPr>
              <w:t>praćenje usklađenosti s tim zahtjevima,</w:t>
            </w:r>
          </w:p>
          <w:p w:rsidR="00F40A13" w:rsidRPr="002F6771" w:rsidRDefault="00F40A13" w:rsidP="00E731F1">
            <w:pPr>
              <w:pStyle w:val="ListParagraph"/>
              <w:numPr>
                <w:ilvl w:val="0"/>
                <w:numId w:val="56"/>
              </w:numPr>
              <w:ind w:left="429" w:right="170" w:hanging="283"/>
              <w:jc w:val="both"/>
              <w:rPr>
                <w:rFonts w:ascii="Times New Roman" w:hAnsi="Times New Roman"/>
                <w:lang w:val="sr-Latn-RS" w:eastAsia="ja-JP"/>
              </w:rPr>
            </w:pPr>
            <w:r w:rsidRPr="002F6771">
              <w:rPr>
                <w:rFonts w:ascii="Times New Roman" w:hAnsi="Times New Roman"/>
                <w:lang w:val="sr-Latn-RS" w:eastAsia="ja-JP"/>
              </w:rPr>
              <w:t>korišćenje različitih identifikacionih oznaka ovih lica,</w:t>
            </w:r>
          </w:p>
          <w:p w:rsidR="00F40A13" w:rsidRPr="002F6771" w:rsidRDefault="00F40A13" w:rsidP="00E731F1">
            <w:pPr>
              <w:pStyle w:val="ListParagraph"/>
              <w:numPr>
                <w:ilvl w:val="0"/>
                <w:numId w:val="56"/>
              </w:numPr>
              <w:ind w:left="429" w:right="170" w:hanging="283"/>
              <w:jc w:val="both"/>
              <w:rPr>
                <w:rFonts w:ascii="Times New Roman" w:hAnsi="Times New Roman"/>
                <w:lang w:val="sr-Latn-RS" w:eastAsia="ja-JP"/>
              </w:rPr>
            </w:pPr>
            <w:r w:rsidRPr="002F6771">
              <w:rPr>
                <w:rFonts w:ascii="Times New Roman" w:hAnsi="Times New Roman"/>
                <w:lang w:val="sr-Latn-RS" w:eastAsia="ja-JP"/>
              </w:rPr>
              <w:t>ograničeni ili kontrolisani pristup informacionim sistemima,</w:t>
            </w:r>
          </w:p>
          <w:p w:rsidR="00F40A13" w:rsidRPr="002F6771" w:rsidRDefault="00F40A13" w:rsidP="00E731F1">
            <w:pPr>
              <w:pStyle w:val="ListParagraph"/>
              <w:numPr>
                <w:ilvl w:val="0"/>
                <w:numId w:val="56"/>
              </w:numPr>
              <w:ind w:left="429" w:right="170" w:hanging="283"/>
              <w:jc w:val="both"/>
              <w:rPr>
                <w:rFonts w:ascii="Times New Roman" w:hAnsi="Times New Roman"/>
                <w:lang w:val="sr-Latn-RS" w:eastAsia="ja-JP"/>
              </w:rPr>
            </w:pPr>
            <w:r w:rsidRPr="002F6771">
              <w:rPr>
                <w:rFonts w:ascii="Times New Roman" w:hAnsi="Times New Roman"/>
                <w:lang w:val="sr-Latn-RS" w:eastAsia="ja-JP"/>
              </w:rPr>
              <w:t xml:space="preserve">nadzor trećih lica, po potrebi, </w:t>
            </w:r>
          </w:p>
          <w:p w:rsidR="00F40A13" w:rsidRPr="002F6771" w:rsidRDefault="00F40A13" w:rsidP="00E731F1">
            <w:pPr>
              <w:pStyle w:val="ListParagraph"/>
              <w:numPr>
                <w:ilvl w:val="0"/>
                <w:numId w:val="56"/>
              </w:numPr>
              <w:ind w:left="429" w:right="170" w:hanging="283"/>
              <w:jc w:val="both"/>
              <w:rPr>
                <w:rFonts w:ascii="Times New Roman" w:hAnsi="Times New Roman"/>
                <w:lang w:val="sr-Latn-RS" w:eastAsia="ja-JP"/>
              </w:rPr>
            </w:pPr>
            <w:r w:rsidRPr="002F6771">
              <w:rPr>
                <w:rFonts w:ascii="Times New Roman" w:hAnsi="Times New Roman"/>
                <w:lang w:val="sr-Latn-RS" w:eastAsia="ja-JP"/>
              </w:rPr>
              <w:t>uspostavljanje sistema bezbjedosti i/ili revizijskih postupaka kako bi se obezbijedila cjelovitost robe.</w:t>
            </w:r>
          </w:p>
        </w:tc>
        <w:tc>
          <w:tcPr>
            <w:tcW w:w="1934" w:type="dxa"/>
          </w:tcPr>
          <w:p w:rsidR="00F40A13" w:rsidRPr="002F6771" w:rsidRDefault="00E731F1" w:rsidP="00E731F1">
            <w:pPr>
              <w:spacing w:line="276" w:lineRule="auto"/>
              <w:ind w:left="170" w:right="170"/>
              <w:rPr>
                <w:rFonts w:ascii="Times New Roman" w:hAnsi="Times New Roman"/>
                <w:lang w:val="sr-Latn-RS"/>
              </w:rPr>
            </w:pPr>
            <w:hyperlink w:anchor="SAQ_6_12" w:history="1">
              <w:r w:rsidR="00F40A13" w:rsidRPr="002F6771">
                <w:rPr>
                  <w:rStyle w:val="Hyperlink"/>
                  <w:rFonts w:ascii="Times New Roman" w:hAnsi="Times New Roman"/>
                  <w:color w:val="auto"/>
                  <w:u w:val="none"/>
                  <w:lang w:val="sr-Latn-RS"/>
                </w:rPr>
                <w:t>Upitnik - 6.12.</w:t>
              </w:r>
            </w:hyperlink>
          </w:p>
          <w:p w:rsidR="00F40A13" w:rsidRPr="002F6771" w:rsidRDefault="00F40A13" w:rsidP="00E731F1">
            <w:pPr>
              <w:spacing w:line="276" w:lineRule="auto"/>
              <w:ind w:left="170" w:right="170"/>
              <w:rPr>
                <w:rFonts w:ascii="Times New Roman" w:hAnsi="Times New Roman"/>
                <w:lang w:val="sr-Latn-RS"/>
              </w:rPr>
            </w:pPr>
            <w:r w:rsidRPr="002F6771">
              <w:rPr>
                <w:rFonts w:ascii="Times New Roman" w:hAnsi="Times New Roman"/>
                <w:lang w:val="sr-Latn-RS"/>
              </w:rPr>
              <w:t>ISO 28001:2007, odjeljak A.3.</w:t>
            </w:r>
          </w:p>
        </w:tc>
      </w:tr>
    </w:tbl>
    <w:p w:rsidR="008B1EA3" w:rsidRPr="008B1EA3" w:rsidRDefault="008B1EA3" w:rsidP="00F40A13">
      <w:pPr>
        <w:pStyle w:val="NoSpacing"/>
        <w:rPr>
          <w:rFonts w:ascii="Times New Roman" w:hAnsi="Times New Roman"/>
        </w:rPr>
      </w:pPr>
    </w:p>
    <w:sectPr w:rsidR="008B1EA3" w:rsidRPr="008B1EA3" w:rsidSect="00CC0D61">
      <w:pgSz w:w="16838" w:h="11906" w:orient="landscape"/>
      <w:pgMar w:top="964" w:right="1134" w:bottom="96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ADE" w:rsidRDefault="00287ADE" w:rsidP="00990260">
      <w:pPr>
        <w:spacing w:after="0" w:line="240" w:lineRule="auto"/>
      </w:pPr>
      <w:r>
        <w:separator/>
      </w:r>
    </w:p>
  </w:endnote>
  <w:endnote w:type="continuationSeparator" w:id="0">
    <w:p w:rsidR="00287ADE" w:rsidRDefault="00287ADE" w:rsidP="00990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494145"/>
      <w:docPartObj>
        <w:docPartGallery w:val="Page Numbers (Bottom of Page)"/>
        <w:docPartUnique/>
      </w:docPartObj>
    </w:sdtPr>
    <w:sdtEndPr>
      <w:rPr>
        <w:rFonts w:ascii="Times New Roman" w:hAnsi="Times New Roman" w:cs="Times New Roman"/>
        <w:noProof/>
        <w:sz w:val="18"/>
        <w:szCs w:val="18"/>
      </w:rPr>
    </w:sdtEndPr>
    <w:sdtContent>
      <w:p w:rsidR="00E731F1" w:rsidRPr="00990260" w:rsidRDefault="00E731F1">
        <w:pPr>
          <w:pStyle w:val="Footer"/>
          <w:jc w:val="right"/>
          <w:rPr>
            <w:rFonts w:ascii="Times New Roman" w:hAnsi="Times New Roman" w:cs="Times New Roman"/>
            <w:sz w:val="18"/>
            <w:szCs w:val="18"/>
          </w:rPr>
        </w:pPr>
        <w:r w:rsidRPr="00990260">
          <w:rPr>
            <w:rFonts w:ascii="Times New Roman" w:hAnsi="Times New Roman" w:cs="Times New Roman"/>
            <w:sz w:val="18"/>
            <w:szCs w:val="18"/>
          </w:rPr>
          <w:fldChar w:fldCharType="begin"/>
        </w:r>
        <w:r w:rsidRPr="00990260">
          <w:rPr>
            <w:rFonts w:ascii="Times New Roman" w:hAnsi="Times New Roman" w:cs="Times New Roman"/>
            <w:sz w:val="18"/>
            <w:szCs w:val="18"/>
          </w:rPr>
          <w:instrText xml:space="preserve"> PAGE   \* MERGEFORMAT </w:instrText>
        </w:r>
        <w:r w:rsidRPr="00990260">
          <w:rPr>
            <w:rFonts w:ascii="Times New Roman" w:hAnsi="Times New Roman" w:cs="Times New Roman"/>
            <w:sz w:val="18"/>
            <w:szCs w:val="18"/>
          </w:rPr>
          <w:fldChar w:fldCharType="separate"/>
        </w:r>
        <w:r w:rsidR="00DA18AC">
          <w:rPr>
            <w:rFonts w:ascii="Times New Roman" w:hAnsi="Times New Roman" w:cs="Times New Roman"/>
            <w:noProof/>
            <w:sz w:val="18"/>
            <w:szCs w:val="18"/>
          </w:rPr>
          <w:t>19</w:t>
        </w:r>
        <w:r w:rsidRPr="00990260">
          <w:rPr>
            <w:rFonts w:ascii="Times New Roman" w:hAnsi="Times New Roman" w:cs="Times New Roman"/>
            <w:noProof/>
            <w:sz w:val="18"/>
            <w:szCs w:val="18"/>
          </w:rPr>
          <w:fldChar w:fldCharType="end"/>
        </w:r>
      </w:p>
    </w:sdtContent>
  </w:sdt>
  <w:p w:rsidR="00E731F1" w:rsidRDefault="00E731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ADE" w:rsidRDefault="00287ADE" w:rsidP="00990260">
      <w:pPr>
        <w:spacing w:after="0" w:line="240" w:lineRule="auto"/>
      </w:pPr>
      <w:r>
        <w:separator/>
      </w:r>
    </w:p>
  </w:footnote>
  <w:footnote w:type="continuationSeparator" w:id="0">
    <w:p w:rsidR="00287ADE" w:rsidRDefault="00287ADE" w:rsidP="009902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376A"/>
    <w:multiLevelType w:val="hybridMultilevel"/>
    <w:tmpl w:val="583C6A40"/>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
    <w:nsid w:val="00E44FFA"/>
    <w:multiLevelType w:val="hybridMultilevel"/>
    <w:tmpl w:val="FEBAC7B4"/>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
    <w:nsid w:val="019304E6"/>
    <w:multiLevelType w:val="hybridMultilevel"/>
    <w:tmpl w:val="20C2361C"/>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3">
    <w:nsid w:val="031A288F"/>
    <w:multiLevelType w:val="hybridMultilevel"/>
    <w:tmpl w:val="71EC03FC"/>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4">
    <w:nsid w:val="036B5864"/>
    <w:multiLevelType w:val="hybridMultilevel"/>
    <w:tmpl w:val="7A7A3188"/>
    <w:lvl w:ilvl="0" w:tplc="181A0003">
      <w:start w:val="1"/>
      <w:numFmt w:val="bullet"/>
      <w:lvlText w:val="o"/>
      <w:lvlJc w:val="left"/>
      <w:pPr>
        <w:ind w:left="1789" w:hanging="360"/>
      </w:pPr>
      <w:rPr>
        <w:rFonts w:ascii="Courier New" w:hAnsi="Courier New" w:cs="Courier New" w:hint="default"/>
      </w:rPr>
    </w:lvl>
    <w:lvl w:ilvl="1" w:tplc="2C1A0003" w:tentative="1">
      <w:start w:val="1"/>
      <w:numFmt w:val="bullet"/>
      <w:lvlText w:val="o"/>
      <w:lvlJc w:val="left"/>
      <w:pPr>
        <w:ind w:left="2149" w:hanging="360"/>
      </w:pPr>
      <w:rPr>
        <w:rFonts w:ascii="Courier New" w:hAnsi="Courier New" w:cs="Courier New" w:hint="default"/>
      </w:rPr>
    </w:lvl>
    <w:lvl w:ilvl="2" w:tplc="2C1A0005" w:tentative="1">
      <w:start w:val="1"/>
      <w:numFmt w:val="bullet"/>
      <w:lvlText w:val=""/>
      <w:lvlJc w:val="left"/>
      <w:pPr>
        <w:ind w:left="2869" w:hanging="360"/>
      </w:pPr>
      <w:rPr>
        <w:rFonts w:ascii="Wingdings" w:hAnsi="Wingdings" w:hint="default"/>
      </w:rPr>
    </w:lvl>
    <w:lvl w:ilvl="3" w:tplc="2C1A0001" w:tentative="1">
      <w:start w:val="1"/>
      <w:numFmt w:val="bullet"/>
      <w:lvlText w:val=""/>
      <w:lvlJc w:val="left"/>
      <w:pPr>
        <w:ind w:left="3589" w:hanging="360"/>
      </w:pPr>
      <w:rPr>
        <w:rFonts w:ascii="Symbol" w:hAnsi="Symbol" w:hint="default"/>
      </w:rPr>
    </w:lvl>
    <w:lvl w:ilvl="4" w:tplc="2C1A0003" w:tentative="1">
      <w:start w:val="1"/>
      <w:numFmt w:val="bullet"/>
      <w:lvlText w:val="o"/>
      <w:lvlJc w:val="left"/>
      <w:pPr>
        <w:ind w:left="4309" w:hanging="360"/>
      </w:pPr>
      <w:rPr>
        <w:rFonts w:ascii="Courier New" w:hAnsi="Courier New" w:cs="Courier New" w:hint="default"/>
      </w:rPr>
    </w:lvl>
    <w:lvl w:ilvl="5" w:tplc="2C1A0005" w:tentative="1">
      <w:start w:val="1"/>
      <w:numFmt w:val="bullet"/>
      <w:lvlText w:val=""/>
      <w:lvlJc w:val="left"/>
      <w:pPr>
        <w:ind w:left="5029" w:hanging="360"/>
      </w:pPr>
      <w:rPr>
        <w:rFonts w:ascii="Wingdings" w:hAnsi="Wingdings" w:hint="default"/>
      </w:rPr>
    </w:lvl>
    <w:lvl w:ilvl="6" w:tplc="2C1A0001" w:tentative="1">
      <w:start w:val="1"/>
      <w:numFmt w:val="bullet"/>
      <w:lvlText w:val=""/>
      <w:lvlJc w:val="left"/>
      <w:pPr>
        <w:ind w:left="5749" w:hanging="360"/>
      </w:pPr>
      <w:rPr>
        <w:rFonts w:ascii="Symbol" w:hAnsi="Symbol" w:hint="default"/>
      </w:rPr>
    </w:lvl>
    <w:lvl w:ilvl="7" w:tplc="2C1A0003" w:tentative="1">
      <w:start w:val="1"/>
      <w:numFmt w:val="bullet"/>
      <w:lvlText w:val="o"/>
      <w:lvlJc w:val="left"/>
      <w:pPr>
        <w:ind w:left="6469" w:hanging="360"/>
      </w:pPr>
      <w:rPr>
        <w:rFonts w:ascii="Courier New" w:hAnsi="Courier New" w:cs="Courier New" w:hint="default"/>
      </w:rPr>
    </w:lvl>
    <w:lvl w:ilvl="8" w:tplc="2C1A0005" w:tentative="1">
      <w:start w:val="1"/>
      <w:numFmt w:val="bullet"/>
      <w:lvlText w:val=""/>
      <w:lvlJc w:val="left"/>
      <w:pPr>
        <w:ind w:left="7189" w:hanging="360"/>
      </w:pPr>
      <w:rPr>
        <w:rFonts w:ascii="Wingdings" w:hAnsi="Wingdings" w:hint="default"/>
      </w:rPr>
    </w:lvl>
  </w:abstractNum>
  <w:abstractNum w:abstractNumId="5">
    <w:nsid w:val="088D2A65"/>
    <w:multiLevelType w:val="hybridMultilevel"/>
    <w:tmpl w:val="24A42BB8"/>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6">
    <w:nsid w:val="09DA33E3"/>
    <w:multiLevelType w:val="hybridMultilevel"/>
    <w:tmpl w:val="987EA8DC"/>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7">
    <w:nsid w:val="0C07183D"/>
    <w:multiLevelType w:val="hybridMultilevel"/>
    <w:tmpl w:val="173816CE"/>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8">
    <w:nsid w:val="0D44198A"/>
    <w:multiLevelType w:val="hybridMultilevel"/>
    <w:tmpl w:val="F6B402D2"/>
    <w:lvl w:ilvl="0" w:tplc="181A0003">
      <w:start w:val="1"/>
      <w:numFmt w:val="bullet"/>
      <w:lvlText w:val="o"/>
      <w:lvlJc w:val="left"/>
      <w:pPr>
        <w:ind w:left="710" w:hanging="360"/>
      </w:pPr>
      <w:rPr>
        <w:rFonts w:ascii="Courier New" w:hAnsi="Courier New" w:cs="Courier New" w:hint="default"/>
      </w:rPr>
    </w:lvl>
    <w:lvl w:ilvl="1" w:tplc="181A0003" w:tentative="1">
      <w:start w:val="1"/>
      <w:numFmt w:val="bullet"/>
      <w:lvlText w:val="o"/>
      <w:lvlJc w:val="left"/>
      <w:pPr>
        <w:ind w:left="1430" w:hanging="360"/>
      </w:pPr>
      <w:rPr>
        <w:rFonts w:ascii="Courier New" w:hAnsi="Courier New" w:cs="Courier New" w:hint="default"/>
      </w:rPr>
    </w:lvl>
    <w:lvl w:ilvl="2" w:tplc="181A0005" w:tentative="1">
      <w:start w:val="1"/>
      <w:numFmt w:val="bullet"/>
      <w:lvlText w:val=""/>
      <w:lvlJc w:val="left"/>
      <w:pPr>
        <w:ind w:left="2150" w:hanging="360"/>
      </w:pPr>
      <w:rPr>
        <w:rFonts w:ascii="Wingdings" w:hAnsi="Wingdings" w:hint="default"/>
      </w:rPr>
    </w:lvl>
    <w:lvl w:ilvl="3" w:tplc="181A0001" w:tentative="1">
      <w:start w:val="1"/>
      <w:numFmt w:val="bullet"/>
      <w:lvlText w:val=""/>
      <w:lvlJc w:val="left"/>
      <w:pPr>
        <w:ind w:left="2870" w:hanging="360"/>
      </w:pPr>
      <w:rPr>
        <w:rFonts w:ascii="Symbol" w:hAnsi="Symbol" w:hint="default"/>
      </w:rPr>
    </w:lvl>
    <w:lvl w:ilvl="4" w:tplc="181A0003" w:tentative="1">
      <w:start w:val="1"/>
      <w:numFmt w:val="bullet"/>
      <w:lvlText w:val="o"/>
      <w:lvlJc w:val="left"/>
      <w:pPr>
        <w:ind w:left="3590" w:hanging="360"/>
      </w:pPr>
      <w:rPr>
        <w:rFonts w:ascii="Courier New" w:hAnsi="Courier New" w:cs="Courier New" w:hint="default"/>
      </w:rPr>
    </w:lvl>
    <w:lvl w:ilvl="5" w:tplc="181A0005" w:tentative="1">
      <w:start w:val="1"/>
      <w:numFmt w:val="bullet"/>
      <w:lvlText w:val=""/>
      <w:lvlJc w:val="left"/>
      <w:pPr>
        <w:ind w:left="4310" w:hanging="360"/>
      </w:pPr>
      <w:rPr>
        <w:rFonts w:ascii="Wingdings" w:hAnsi="Wingdings" w:hint="default"/>
      </w:rPr>
    </w:lvl>
    <w:lvl w:ilvl="6" w:tplc="181A0001" w:tentative="1">
      <w:start w:val="1"/>
      <w:numFmt w:val="bullet"/>
      <w:lvlText w:val=""/>
      <w:lvlJc w:val="left"/>
      <w:pPr>
        <w:ind w:left="5030" w:hanging="360"/>
      </w:pPr>
      <w:rPr>
        <w:rFonts w:ascii="Symbol" w:hAnsi="Symbol" w:hint="default"/>
      </w:rPr>
    </w:lvl>
    <w:lvl w:ilvl="7" w:tplc="181A0003" w:tentative="1">
      <w:start w:val="1"/>
      <w:numFmt w:val="bullet"/>
      <w:lvlText w:val="o"/>
      <w:lvlJc w:val="left"/>
      <w:pPr>
        <w:ind w:left="5750" w:hanging="360"/>
      </w:pPr>
      <w:rPr>
        <w:rFonts w:ascii="Courier New" w:hAnsi="Courier New" w:cs="Courier New" w:hint="default"/>
      </w:rPr>
    </w:lvl>
    <w:lvl w:ilvl="8" w:tplc="181A0005" w:tentative="1">
      <w:start w:val="1"/>
      <w:numFmt w:val="bullet"/>
      <w:lvlText w:val=""/>
      <w:lvlJc w:val="left"/>
      <w:pPr>
        <w:ind w:left="6470" w:hanging="360"/>
      </w:pPr>
      <w:rPr>
        <w:rFonts w:ascii="Wingdings" w:hAnsi="Wingdings" w:hint="default"/>
      </w:rPr>
    </w:lvl>
  </w:abstractNum>
  <w:abstractNum w:abstractNumId="9">
    <w:nsid w:val="0E464742"/>
    <w:multiLevelType w:val="hybridMultilevel"/>
    <w:tmpl w:val="E932AC70"/>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nsid w:val="0E6B41C6"/>
    <w:multiLevelType w:val="hybridMultilevel"/>
    <w:tmpl w:val="0412A088"/>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11">
    <w:nsid w:val="13892522"/>
    <w:multiLevelType w:val="hybridMultilevel"/>
    <w:tmpl w:val="9A9CCB00"/>
    <w:lvl w:ilvl="0" w:tplc="181A0003">
      <w:start w:val="1"/>
      <w:numFmt w:val="bullet"/>
      <w:lvlText w:val="o"/>
      <w:lvlJc w:val="left"/>
      <w:pPr>
        <w:ind w:left="976" w:hanging="360"/>
      </w:pPr>
      <w:rPr>
        <w:rFonts w:ascii="Courier New" w:hAnsi="Courier New" w:cs="Courier New" w:hint="default"/>
      </w:rPr>
    </w:lvl>
    <w:lvl w:ilvl="1" w:tplc="2C1A0003" w:tentative="1">
      <w:start w:val="1"/>
      <w:numFmt w:val="bullet"/>
      <w:lvlText w:val="o"/>
      <w:lvlJc w:val="left"/>
      <w:pPr>
        <w:ind w:left="1336" w:hanging="360"/>
      </w:pPr>
      <w:rPr>
        <w:rFonts w:ascii="Courier New" w:hAnsi="Courier New" w:cs="Courier New" w:hint="default"/>
      </w:rPr>
    </w:lvl>
    <w:lvl w:ilvl="2" w:tplc="2C1A0005" w:tentative="1">
      <w:start w:val="1"/>
      <w:numFmt w:val="bullet"/>
      <w:lvlText w:val=""/>
      <w:lvlJc w:val="left"/>
      <w:pPr>
        <w:ind w:left="2056" w:hanging="360"/>
      </w:pPr>
      <w:rPr>
        <w:rFonts w:ascii="Wingdings" w:hAnsi="Wingdings" w:hint="default"/>
      </w:rPr>
    </w:lvl>
    <w:lvl w:ilvl="3" w:tplc="2C1A0001" w:tentative="1">
      <w:start w:val="1"/>
      <w:numFmt w:val="bullet"/>
      <w:lvlText w:val=""/>
      <w:lvlJc w:val="left"/>
      <w:pPr>
        <w:ind w:left="2776" w:hanging="360"/>
      </w:pPr>
      <w:rPr>
        <w:rFonts w:ascii="Symbol" w:hAnsi="Symbol" w:hint="default"/>
      </w:rPr>
    </w:lvl>
    <w:lvl w:ilvl="4" w:tplc="2C1A0003" w:tentative="1">
      <w:start w:val="1"/>
      <w:numFmt w:val="bullet"/>
      <w:lvlText w:val="o"/>
      <w:lvlJc w:val="left"/>
      <w:pPr>
        <w:ind w:left="3496" w:hanging="360"/>
      </w:pPr>
      <w:rPr>
        <w:rFonts w:ascii="Courier New" w:hAnsi="Courier New" w:cs="Courier New" w:hint="default"/>
      </w:rPr>
    </w:lvl>
    <w:lvl w:ilvl="5" w:tplc="2C1A0005" w:tentative="1">
      <w:start w:val="1"/>
      <w:numFmt w:val="bullet"/>
      <w:lvlText w:val=""/>
      <w:lvlJc w:val="left"/>
      <w:pPr>
        <w:ind w:left="4216" w:hanging="360"/>
      </w:pPr>
      <w:rPr>
        <w:rFonts w:ascii="Wingdings" w:hAnsi="Wingdings" w:hint="default"/>
      </w:rPr>
    </w:lvl>
    <w:lvl w:ilvl="6" w:tplc="2C1A0001" w:tentative="1">
      <w:start w:val="1"/>
      <w:numFmt w:val="bullet"/>
      <w:lvlText w:val=""/>
      <w:lvlJc w:val="left"/>
      <w:pPr>
        <w:ind w:left="4936" w:hanging="360"/>
      </w:pPr>
      <w:rPr>
        <w:rFonts w:ascii="Symbol" w:hAnsi="Symbol" w:hint="default"/>
      </w:rPr>
    </w:lvl>
    <w:lvl w:ilvl="7" w:tplc="2C1A0003" w:tentative="1">
      <w:start w:val="1"/>
      <w:numFmt w:val="bullet"/>
      <w:lvlText w:val="o"/>
      <w:lvlJc w:val="left"/>
      <w:pPr>
        <w:ind w:left="5656" w:hanging="360"/>
      </w:pPr>
      <w:rPr>
        <w:rFonts w:ascii="Courier New" w:hAnsi="Courier New" w:cs="Courier New" w:hint="default"/>
      </w:rPr>
    </w:lvl>
    <w:lvl w:ilvl="8" w:tplc="2C1A0005" w:tentative="1">
      <w:start w:val="1"/>
      <w:numFmt w:val="bullet"/>
      <w:lvlText w:val=""/>
      <w:lvlJc w:val="left"/>
      <w:pPr>
        <w:ind w:left="6376" w:hanging="360"/>
      </w:pPr>
      <w:rPr>
        <w:rFonts w:ascii="Wingdings" w:hAnsi="Wingdings" w:hint="default"/>
      </w:rPr>
    </w:lvl>
  </w:abstractNum>
  <w:abstractNum w:abstractNumId="12">
    <w:nsid w:val="13C46CE3"/>
    <w:multiLevelType w:val="hybridMultilevel"/>
    <w:tmpl w:val="07047B1E"/>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13">
    <w:nsid w:val="143C78D5"/>
    <w:multiLevelType w:val="hybridMultilevel"/>
    <w:tmpl w:val="B9A443C0"/>
    <w:lvl w:ilvl="0" w:tplc="181A0003">
      <w:start w:val="1"/>
      <w:numFmt w:val="bullet"/>
      <w:lvlText w:val="o"/>
      <w:lvlJc w:val="left"/>
      <w:pPr>
        <w:ind w:left="835" w:hanging="360"/>
      </w:pPr>
      <w:rPr>
        <w:rFonts w:ascii="Courier New" w:hAnsi="Courier New" w:cs="Courier New" w:hint="default"/>
      </w:rPr>
    </w:lvl>
    <w:lvl w:ilvl="1" w:tplc="181A0003" w:tentative="1">
      <w:start w:val="1"/>
      <w:numFmt w:val="bullet"/>
      <w:lvlText w:val="o"/>
      <w:lvlJc w:val="left"/>
      <w:pPr>
        <w:ind w:left="1555" w:hanging="360"/>
      </w:pPr>
      <w:rPr>
        <w:rFonts w:ascii="Courier New" w:hAnsi="Courier New" w:cs="Courier New" w:hint="default"/>
      </w:rPr>
    </w:lvl>
    <w:lvl w:ilvl="2" w:tplc="181A0005" w:tentative="1">
      <w:start w:val="1"/>
      <w:numFmt w:val="bullet"/>
      <w:lvlText w:val=""/>
      <w:lvlJc w:val="left"/>
      <w:pPr>
        <w:ind w:left="2275" w:hanging="360"/>
      </w:pPr>
      <w:rPr>
        <w:rFonts w:ascii="Wingdings" w:hAnsi="Wingdings" w:hint="default"/>
      </w:rPr>
    </w:lvl>
    <w:lvl w:ilvl="3" w:tplc="181A0001" w:tentative="1">
      <w:start w:val="1"/>
      <w:numFmt w:val="bullet"/>
      <w:lvlText w:val=""/>
      <w:lvlJc w:val="left"/>
      <w:pPr>
        <w:ind w:left="2995" w:hanging="360"/>
      </w:pPr>
      <w:rPr>
        <w:rFonts w:ascii="Symbol" w:hAnsi="Symbol" w:hint="default"/>
      </w:rPr>
    </w:lvl>
    <w:lvl w:ilvl="4" w:tplc="181A0003" w:tentative="1">
      <w:start w:val="1"/>
      <w:numFmt w:val="bullet"/>
      <w:lvlText w:val="o"/>
      <w:lvlJc w:val="left"/>
      <w:pPr>
        <w:ind w:left="3715" w:hanging="360"/>
      </w:pPr>
      <w:rPr>
        <w:rFonts w:ascii="Courier New" w:hAnsi="Courier New" w:cs="Courier New" w:hint="default"/>
      </w:rPr>
    </w:lvl>
    <w:lvl w:ilvl="5" w:tplc="181A0005" w:tentative="1">
      <w:start w:val="1"/>
      <w:numFmt w:val="bullet"/>
      <w:lvlText w:val=""/>
      <w:lvlJc w:val="left"/>
      <w:pPr>
        <w:ind w:left="4435" w:hanging="360"/>
      </w:pPr>
      <w:rPr>
        <w:rFonts w:ascii="Wingdings" w:hAnsi="Wingdings" w:hint="default"/>
      </w:rPr>
    </w:lvl>
    <w:lvl w:ilvl="6" w:tplc="181A0001" w:tentative="1">
      <w:start w:val="1"/>
      <w:numFmt w:val="bullet"/>
      <w:lvlText w:val=""/>
      <w:lvlJc w:val="left"/>
      <w:pPr>
        <w:ind w:left="5155" w:hanging="360"/>
      </w:pPr>
      <w:rPr>
        <w:rFonts w:ascii="Symbol" w:hAnsi="Symbol" w:hint="default"/>
      </w:rPr>
    </w:lvl>
    <w:lvl w:ilvl="7" w:tplc="181A0003" w:tentative="1">
      <w:start w:val="1"/>
      <w:numFmt w:val="bullet"/>
      <w:lvlText w:val="o"/>
      <w:lvlJc w:val="left"/>
      <w:pPr>
        <w:ind w:left="5875" w:hanging="360"/>
      </w:pPr>
      <w:rPr>
        <w:rFonts w:ascii="Courier New" w:hAnsi="Courier New" w:cs="Courier New" w:hint="default"/>
      </w:rPr>
    </w:lvl>
    <w:lvl w:ilvl="8" w:tplc="181A0005" w:tentative="1">
      <w:start w:val="1"/>
      <w:numFmt w:val="bullet"/>
      <w:lvlText w:val=""/>
      <w:lvlJc w:val="left"/>
      <w:pPr>
        <w:ind w:left="6595" w:hanging="360"/>
      </w:pPr>
      <w:rPr>
        <w:rFonts w:ascii="Wingdings" w:hAnsi="Wingdings" w:hint="default"/>
      </w:rPr>
    </w:lvl>
  </w:abstractNum>
  <w:abstractNum w:abstractNumId="14">
    <w:nsid w:val="2320303E"/>
    <w:multiLevelType w:val="hybridMultilevel"/>
    <w:tmpl w:val="F03E1C3E"/>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5">
    <w:nsid w:val="257A6911"/>
    <w:multiLevelType w:val="hybridMultilevel"/>
    <w:tmpl w:val="F5AA02C6"/>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16">
    <w:nsid w:val="261D572F"/>
    <w:multiLevelType w:val="hybridMultilevel"/>
    <w:tmpl w:val="E9923004"/>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17">
    <w:nsid w:val="28086581"/>
    <w:multiLevelType w:val="hybridMultilevel"/>
    <w:tmpl w:val="94282C60"/>
    <w:lvl w:ilvl="0" w:tplc="181A0003">
      <w:start w:val="1"/>
      <w:numFmt w:val="bullet"/>
      <w:lvlText w:val="o"/>
      <w:lvlJc w:val="left"/>
      <w:pPr>
        <w:ind w:left="835" w:hanging="360"/>
      </w:pPr>
      <w:rPr>
        <w:rFonts w:ascii="Courier New" w:hAnsi="Courier New" w:cs="Courier New" w:hint="default"/>
      </w:rPr>
    </w:lvl>
    <w:lvl w:ilvl="1" w:tplc="181A0003" w:tentative="1">
      <w:start w:val="1"/>
      <w:numFmt w:val="bullet"/>
      <w:lvlText w:val="o"/>
      <w:lvlJc w:val="left"/>
      <w:pPr>
        <w:ind w:left="1555" w:hanging="360"/>
      </w:pPr>
      <w:rPr>
        <w:rFonts w:ascii="Courier New" w:hAnsi="Courier New" w:cs="Courier New" w:hint="default"/>
      </w:rPr>
    </w:lvl>
    <w:lvl w:ilvl="2" w:tplc="181A0005" w:tentative="1">
      <w:start w:val="1"/>
      <w:numFmt w:val="bullet"/>
      <w:lvlText w:val=""/>
      <w:lvlJc w:val="left"/>
      <w:pPr>
        <w:ind w:left="2275" w:hanging="360"/>
      </w:pPr>
      <w:rPr>
        <w:rFonts w:ascii="Wingdings" w:hAnsi="Wingdings" w:hint="default"/>
      </w:rPr>
    </w:lvl>
    <w:lvl w:ilvl="3" w:tplc="181A0001" w:tentative="1">
      <w:start w:val="1"/>
      <w:numFmt w:val="bullet"/>
      <w:lvlText w:val=""/>
      <w:lvlJc w:val="left"/>
      <w:pPr>
        <w:ind w:left="2995" w:hanging="360"/>
      </w:pPr>
      <w:rPr>
        <w:rFonts w:ascii="Symbol" w:hAnsi="Symbol" w:hint="default"/>
      </w:rPr>
    </w:lvl>
    <w:lvl w:ilvl="4" w:tplc="181A0003" w:tentative="1">
      <w:start w:val="1"/>
      <w:numFmt w:val="bullet"/>
      <w:lvlText w:val="o"/>
      <w:lvlJc w:val="left"/>
      <w:pPr>
        <w:ind w:left="3715" w:hanging="360"/>
      </w:pPr>
      <w:rPr>
        <w:rFonts w:ascii="Courier New" w:hAnsi="Courier New" w:cs="Courier New" w:hint="default"/>
      </w:rPr>
    </w:lvl>
    <w:lvl w:ilvl="5" w:tplc="181A0005" w:tentative="1">
      <w:start w:val="1"/>
      <w:numFmt w:val="bullet"/>
      <w:lvlText w:val=""/>
      <w:lvlJc w:val="left"/>
      <w:pPr>
        <w:ind w:left="4435" w:hanging="360"/>
      </w:pPr>
      <w:rPr>
        <w:rFonts w:ascii="Wingdings" w:hAnsi="Wingdings" w:hint="default"/>
      </w:rPr>
    </w:lvl>
    <w:lvl w:ilvl="6" w:tplc="181A0001" w:tentative="1">
      <w:start w:val="1"/>
      <w:numFmt w:val="bullet"/>
      <w:lvlText w:val=""/>
      <w:lvlJc w:val="left"/>
      <w:pPr>
        <w:ind w:left="5155" w:hanging="360"/>
      </w:pPr>
      <w:rPr>
        <w:rFonts w:ascii="Symbol" w:hAnsi="Symbol" w:hint="default"/>
      </w:rPr>
    </w:lvl>
    <w:lvl w:ilvl="7" w:tplc="181A0003" w:tentative="1">
      <w:start w:val="1"/>
      <w:numFmt w:val="bullet"/>
      <w:lvlText w:val="o"/>
      <w:lvlJc w:val="left"/>
      <w:pPr>
        <w:ind w:left="5875" w:hanging="360"/>
      </w:pPr>
      <w:rPr>
        <w:rFonts w:ascii="Courier New" w:hAnsi="Courier New" w:cs="Courier New" w:hint="default"/>
      </w:rPr>
    </w:lvl>
    <w:lvl w:ilvl="8" w:tplc="181A0005" w:tentative="1">
      <w:start w:val="1"/>
      <w:numFmt w:val="bullet"/>
      <w:lvlText w:val=""/>
      <w:lvlJc w:val="left"/>
      <w:pPr>
        <w:ind w:left="6595" w:hanging="360"/>
      </w:pPr>
      <w:rPr>
        <w:rFonts w:ascii="Wingdings" w:hAnsi="Wingdings" w:hint="default"/>
      </w:rPr>
    </w:lvl>
  </w:abstractNum>
  <w:abstractNum w:abstractNumId="18">
    <w:nsid w:val="28ED4673"/>
    <w:multiLevelType w:val="hybridMultilevel"/>
    <w:tmpl w:val="EAE29E62"/>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19">
    <w:nsid w:val="2AE71FDA"/>
    <w:multiLevelType w:val="hybridMultilevel"/>
    <w:tmpl w:val="669C0E16"/>
    <w:lvl w:ilvl="0" w:tplc="181A0003">
      <w:start w:val="1"/>
      <w:numFmt w:val="bullet"/>
      <w:lvlText w:val="o"/>
      <w:lvlJc w:val="left"/>
      <w:pPr>
        <w:ind w:left="900" w:hanging="360"/>
      </w:pPr>
      <w:rPr>
        <w:rFonts w:ascii="Courier New" w:hAnsi="Courier New" w:cs="Courier New" w:hint="default"/>
      </w:rPr>
    </w:lvl>
    <w:lvl w:ilvl="1" w:tplc="181A0003" w:tentative="1">
      <w:start w:val="1"/>
      <w:numFmt w:val="bullet"/>
      <w:lvlText w:val="o"/>
      <w:lvlJc w:val="left"/>
      <w:pPr>
        <w:ind w:left="1620" w:hanging="360"/>
      </w:pPr>
      <w:rPr>
        <w:rFonts w:ascii="Courier New" w:hAnsi="Courier New" w:cs="Courier New" w:hint="default"/>
      </w:rPr>
    </w:lvl>
    <w:lvl w:ilvl="2" w:tplc="181A0005" w:tentative="1">
      <w:start w:val="1"/>
      <w:numFmt w:val="bullet"/>
      <w:lvlText w:val=""/>
      <w:lvlJc w:val="left"/>
      <w:pPr>
        <w:ind w:left="2340" w:hanging="360"/>
      </w:pPr>
      <w:rPr>
        <w:rFonts w:ascii="Wingdings" w:hAnsi="Wingdings" w:hint="default"/>
      </w:rPr>
    </w:lvl>
    <w:lvl w:ilvl="3" w:tplc="181A0001" w:tentative="1">
      <w:start w:val="1"/>
      <w:numFmt w:val="bullet"/>
      <w:lvlText w:val=""/>
      <w:lvlJc w:val="left"/>
      <w:pPr>
        <w:ind w:left="3060" w:hanging="360"/>
      </w:pPr>
      <w:rPr>
        <w:rFonts w:ascii="Symbol" w:hAnsi="Symbol" w:hint="default"/>
      </w:rPr>
    </w:lvl>
    <w:lvl w:ilvl="4" w:tplc="181A0003" w:tentative="1">
      <w:start w:val="1"/>
      <w:numFmt w:val="bullet"/>
      <w:lvlText w:val="o"/>
      <w:lvlJc w:val="left"/>
      <w:pPr>
        <w:ind w:left="3780" w:hanging="360"/>
      </w:pPr>
      <w:rPr>
        <w:rFonts w:ascii="Courier New" w:hAnsi="Courier New" w:cs="Courier New" w:hint="default"/>
      </w:rPr>
    </w:lvl>
    <w:lvl w:ilvl="5" w:tplc="181A0005" w:tentative="1">
      <w:start w:val="1"/>
      <w:numFmt w:val="bullet"/>
      <w:lvlText w:val=""/>
      <w:lvlJc w:val="left"/>
      <w:pPr>
        <w:ind w:left="4500" w:hanging="360"/>
      </w:pPr>
      <w:rPr>
        <w:rFonts w:ascii="Wingdings" w:hAnsi="Wingdings" w:hint="default"/>
      </w:rPr>
    </w:lvl>
    <w:lvl w:ilvl="6" w:tplc="181A0001" w:tentative="1">
      <w:start w:val="1"/>
      <w:numFmt w:val="bullet"/>
      <w:lvlText w:val=""/>
      <w:lvlJc w:val="left"/>
      <w:pPr>
        <w:ind w:left="5220" w:hanging="360"/>
      </w:pPr>
      <w:rPr>
        <w:rFonts w:ascii="Symbol" w:hAnsi="Symbol" w:hint="default"/>
      </w:rPr>
    </w:lvl>
    <w:lvl w:ilvl="7" w:tplc="181A0003" w:tentative="1">
      <w:start w:val="1"/>
      <w:numFmt w:val="bullet"/>
      <w:lvlText w:val="o"/>
      <w:lvlJc w:val="left"/>
      <w:pPr>
        <w:ind w:left="5940" w:hanging="360"/>
      </w:pPr>
      <w:rPr>
        <w:rFonts w:ascii="Courier New" w:hAnsi="Courier New" w:cs="Courier New" w:hint="default"/>
      </w:rPr>
    </w:lvl>
    <w:lvl w:ilvl="8" w:tplc="181A0005" w:tentative="1">
      <w:start w:val="1"/>
      <w:numFmt w:val="bullet"/>
      <w:lvlText w:val=""/>
      <w:lvlJc w:val="left"/>
      <w:pPr>
        <w:ind w:left="6660" w:hanging="360"/>
      </w:pPr>
      <w:rPr>
        <w:rFonts w:ascii="Wingdings" w:hAnsi="Wingdings" w:hint="default"/>
      </w:rPr>
    </w:lvl>
  </w:abstractNum>
  <w:abstractNum w:abstractNumId="20">
    <w:nsid w:val="2DF26A3C"/>
    <w:multiLevelType w:val="hybridMultilevel"/>
    <w:tmpl w:val="830CE92A"/>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21">
    <w:nsid w:val="2E9F55FD"/>
    <w:multiLevelType w:val="hybridMultilevel"/>
    <w:tmpl w:val="3DAEB556"/>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800" w:hanging="360"/>
      </w:pPr>
      <w:rPr>
        <w:rFonts w:ascii="Courier New" w:hAnsi="Courier New" w:cs="Courier New" w:hint="default"/>
      </w:rPr>
    </w:lvl>
    <w:lvl w:ilvl="2" w:tplc="2C1A0005" w:tentative="1">
      <w:start w:val="1"/>
      <w:numFmt w:val="bullet"/>
      <w:lvlText w:val=""/>
      <w:lvlJc w:val="left"/>
      <w:pPr>
        <w:ind w:left="2520" w:hanging="360"/>
      </w:pPr>
      <w:rPr>
        <w:rFonts w:ascii="Wingdings" w:hAnsi="Wingdings" w:hint="default"/>
      </w:rPr>
    </w:lvl>
    <w:lvl w:ilvl="3" w:tplc="2C1A0001" w:tentative="1">
      <w:start w:val="1"/>
      <w:numFmt w:val="bullet"/>
      <w:lvlText w:val=""/>
      <w:lvlJc w:val="left"/>
      <w:pPr>
        <w:ind w:left="3240" w:hanging="360"/>
      </w:pPr>
      <w:rPr>
        <w:rFonts w:ascii="Symbol" w:hAnsi="Symbol" w:hint="default"/>
      </w:rPr>
    </w:lvl>
    <w:lvl w:ilvl="4" w:tplc="2C1A0003" w:tentative="1">
      <w:start w:val="1"/>
      <w:numFmt w:val="bullet"/>
      <w:lvlText w:val="o"/>
      <w:lvlJc w:val="left"/>
      <w:pPr>
        <w:ind w:left="3960" w:hanging="360"/>
      </w:pPr>
      <w:rPr>
        <w:rFonts w:ascii="Courier New" w:hAnsi="Courier New" w:cs="Courier New" w:hint="default"/>
      </w:rPr>
    </w:lvl>
    <w:lvl w:ilvl="5" w:tplc="2C1A0005" w:tentative="1">
      <w:start w:val="1"/>
      <w:numFmt w:val="bullet"/>
      <w:lvlText w:val=""/>
      <w:lvlJc w:val="left"/>
      <w:pPr>
        <w:ind w:left="4680" w:hanging="360"/>
      </w:pPr>
      <w:rPr>
        <w:rFonts w:ascii="Wingdings" w:hAnsi="Wingdings" w:hint="default"/>
      </w:rPr>
    </w:lvl>
    <w:lvl w:ilvl="6" w:tplc="2C1A0001" w:tentative="1">
      <w:start w:val="1"/>
      <w:numFmt w:val="bullet"/>
      <w:lvlText w:val=""/>
      <w:lvlJc w:val="left"/>
      <w:pPr>
        <w:ind w:left="5400" w:hanging="360"/>
      </w:pPr>
      <w:rPr>
        <w:rFonts w:ascii="Symbol" w:hAnsi="Symbol" w:hint="default"/>
      </w:rPr>
    </w:lvl>
    <w:lvl w:ilvl="7" w:tplc="2C1A0003" w:tentative="1">
      <w:start w:val="1"/>
      <w:numFmt w:val="bullet"/>
      <w:lvlText w:val="o"/>
      <w:lvlJc w:val="left"/>
      <w:pPr>
        <w:ind w:left="6120" w:hanging="360"/>
      </w:pPr>
      <w:rPr>
        <w:rFonts w:ascii="Courier New" w:hAnsi="Courier New" w:cs="Courier New" w:hint="default"/>
      </w:rPr>
    </w:lvl>
    <w:lvl w:ilvl="8" w:tplc="2C1A0005" w:tentative="1">
      <w:start w:val="1"/>
      <w:numFmt w:val="bullet"/>
      <w:lvlText w:val=""/>
      <w:lvlJc w:val="left"/>
      <w:pPr>
        <w:ind w:left="6840" w:hanging="360"/>
      </w:pPr>
      <w:rPr>
        <w:rFonts w:ascii="Wingdings" w:hAnsi="Wingdings" w:hint="default"/>
      </w:rPr>
    </w:lvl>
  </w:abstractNum>
  <w:abstractNum w:abstractNumId="22">
    <w:nsid w:val="2F5B798D"/>
    <w:multiLevelType w:val="hybridMultilevel"/>
    <w:tmpl w:val="DB40B5F4"/>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23">
    <w:nsid w:val="2FE81F06"/>
    <w:multiLevelType w:val="hybridMultilevel"/>
    <w:tmpl w:val="B6E401CC"/>
    <w:lvl w:ilvl="0" w:tplc="181A0003">
      <w:start w:val="1"/>
      <w:numFmt w:val="bullet"/>
      <w:lvlText w:val="o"/>
      <w:lvlJc w:val="left"/>
      <w:pPr>
        <w:ind w:left="835" w:hanging="360"/>
      </w:pPr>
      <w:rPr>
        <w:rFonts w:ascii="Courier New" w:hAnsi="Courier New" w:cs="Courier New" w:hint="default"/>
      </w:rPr>
    </w:lvl>
    <w:lvl w:ilvl="1" w:tplc="181A0003" w:tentative="1">
      <w:start w:val="1"/>
      <w:numFmt w:val="bullet"/>
      <w:lvlText w:val="o"/>
      <w:lvlJc w:val="left"/>
      <w:pPr>
        <w:ind w:left="1555" w:hanging="360"/>
      </w:pPr>
      <w:rPr>
        <w:rFonts w:ascii="Courier New" w:hAnsi="Courier New" w:cs="Courier New" w:hint="default"/>
      </w:rPr>
    </w:lvl>
    <w:lvl w:ilvl="2" w:tplc="181A0005" w:tentative="1">
      <w:start w:val="1"/>
      <w:numFmt w:val="bullet"/>
      <w:lvlText w:val=""/>
      <w:lvlJc w:val="left"/>
      <w:pPr>
        <w:ind w:left="2275" w:hanging="360"/>
      </w:pPr>
      <w:rPr>
        <w:rFonts w:ascii="Wingdings" w:hAnsi="Wingdings" w:hint="default"/>
      </w:rPr>
    </w:lvl>
    <w:lvl w:ilvl="3" w:tplc="181A0001" w:tentative="1">
      <w:start w:val="1"/>
      <w:numFmt w:val="bullet"/>
      <w:lvlText w:val=""/>
      <w:lvlJc w:val="left"/>
      <w:pPr>
        <w:ind w:left="2995" w:hanging="360"/>
      </w:pPr>
      <w:rPr>
        <w:rFonts w:ascii="Symbol" w:hAnsi="Symbol" w:hint="default"/>
      </w:rPr>
    </w:lvl>
    <w:lvl w:ilvl="4" w:tplc="181A0003" w:tentative="1">
      <w:start w:val="1"/>
      <w:numFmt w:val="bullet"/>
      <w:lvlText w:val="o"/>
      <w:lvlJc w:val="left"/>
      <w:pPr>
        <w:ind w:left="3715" w:hanging="360"/>
      </w:pPr>
      <w:rPr>
        <w:rFonts w:ascii="Courier New" w:hAnsi="Courier New" w:cs="Courier New" w:hint="default"/>
      </w:rPr>
    </w:lvl>
    <w:lvl w:ilvl="5" w:tplc="181A0005" w:tentative="1">
      <w:start w:val="1"/>
      <w:numFmt w:val="bullet"/>
      <w:lvlText w:val=""/>
      <w:lvlJc w:val="left"/>
      <w:pPr>
        <w:ind w:left="4435" w:hanging="360"/>
      </w:pPr>
      <w:rPr>
        <w:rFonts w:ascii="Wingdings" w:hAnsi="Wingdings" w:hint="default"/>
      </w:rPr>
    </w:lvl>
    <w:lvl w:ilvl="6" w:tplc="181A0001" w:tentative="1">
      <w:start w:val="1"/>
      <w:numFmt w:val="bullet"/>
      <w:lvlText w:val=""/>
      <w:lvlJc w:val="left"/>
      <w:pPr>
        <w:ind w:left="5155" w:hanging="360"/>
      </w:pPr>
      <w:rPr>
        <w:rFonts w:ascii="Symbol" w:hAnsi="Symbol" w:hint="default"/>
      </w:rPr>
    </w:lvl>
    <w:lvl w:ilvl="7" w:tplc="181A0003" w:tentative="1">
      <w:start w:val="1"/>
      <w:numFmt w:val="bullet"/>
      <w:lvlText w:val="o"/>
      <w:lvlJc w:val="left"/>
      <w:pPr>
        <w:ind w:left="5875" w:hanging="360"/>
      </w:pPr>
      <w:rPr>
        <w:rFonts w:ascii="Courier New" w:hAnsi="Courier New" w:cs="Courier New" w:hint="default"/>
      </w:rPr>
    </w:lvl>
    <w:lvl w:ilvl="8" w:tplc="181A0005" w:tentative="1">
      <w:start w:val="1"/>
      <w:numFmt w:val="bullet"/>
      <w:lvlText w:val=""/>
      <w:lvlJc w:val="left"/>
      <w:pPr>
        <w:ind w:left="6595" w:hanging="360"/>
      </w:pPr>
      <w:rPr>
        <w:rFonts w:ascii="Wingdings" w:hAnsi="Wingdings" w:hint="default"/>
      </w:rPr>
    </w:lvl>
  </w:abstractNum>
  <w:abstractNum w:abstractNumId="24">
    <w:nsid w:val="315F4747"/>
    <w:multiLevelType w:val="hybridMultilevel"/>
    <w:tmpl w:val="4F3AB542"/>
    <w:lvl w:ilvl="0" w:tplc="181A0003">
      <w:start w:val="1"/>
      <w:numFmt w:val="bullet"/>
      <w:lvlText w:val="o"/>
      <w:lvlJc w:val="left"/>
      <w:pPr>
        <w:ind w:left="900" w:hanging="360"/>
      </w:pPr>
      <w:rPr>
        <w:rFonts w:ascii="Courier New" w:hAnsi="Courier New" w:cs="Courier New" w:hint="default"/>
      </w:rPr>
    </w:lvl>
    <w:lvl w:ilvl="1" w:tplc="181A0003" w:tentative="1">
      <w:start w:val="1"/>
      <w:numFmt w:val="bullet"/>
      <w:lvlText w:val="o"/>
      <w:lvlJc w:val="left"/>
      <w:pPr>
        <w:ind w:left="1620" w:hanging="360"/>
      </w:pPr>
      <w:rPr>
        <w:rFonts w:ascii="Courier New" w:hAnsi="Courier New" w:cs="Courier New" w:hint="default"/>
      </w:rPr>
    </w:lvl>
    <w:lvl w:ilvl="2" w:tplc="181A0005" w:tentative="1">
      <w:start w:val="1"/>
      <w:numFmt w:val="bullet"/>
      <w:lvlText w:val=""/>
      <w:lvlJc w:val="left"/>
      <w:pPr>
        <w:ind w:left="2340" w:hanging="360"/>
      </w:pPr>
      <w:rPr>
        <w:rFonts w:ascii="Wingdings" w:hAnsi="Wingdings" w:hint="default"/>
      </w:rPr>
    </w:lvl>
    <w:lvl w:ilvl="3" w:tplc="181A0001" w:tentative="1">
      <w:start w:val="1"/>
      <w:numFmt w:val="bullet"/>
      <w:lvlText w:val=""/>
      <w:lvlJc w:val="left"/>
      <w:pPr>
        <w:ind w:left="3060" w:hanging="360"/>
      </w:pPr>
      <w:rPr>
        <w:rFonts w:ascii="Symbol" w:hAnsi="Symbol" w:hint="default"/>
      </w:rPr>
    </w:lvl>
    <w:lvl w:ilvl="4" w:tplc="181A0003" w:tentative="1">
      <w:start w:val="1"/>
      <w:numFmt w:val="bullet"/>
      <w:lvlText w:val="o"/>
      <w:lvlJc w:val="left"/>
      <w:pPr>
        <w:ind w:left="3780" w:hanging="360"/>
      </w:pPr>
      <w:rPr>
        <w:rFonts w:ascii="Courier New" w:hAnsi="Courier New" w:cs="Courier New" w:hint="default"/>
      </w:rPr>
    </w:lvl>
    <w:lvl w:ilvl="5" w:tplc="181A0005" w:tentative="1">
      <w:start w:val="1"/>
      <w:numFmt w:val="bullet"/>
      <w:lvlText w:val=""/>
      <w:lvlJc w:val="left"/>
      <w:pPr>
        <w:ind w:left="4500" w:hanging="360"/>
      </w:pPr>
      <w:rPr>
        <w:rFonts w:ascii="Wingdings" w:hAnsi="Wingdings" w:hint="default"/>
      </w:rPr>
    </w:lvl>
    <w:lvl w:ilvl="6" w:tplc="181A0001" w:tentative="1">
      <w:start w:val="1"/>
      <w:numFmt w:val="bullet"/>
      <w:lvlText w:val=""/>
      <w:lvlJc w:val="left"/>
      <w:pPr>
        <w:ind w:left="5220" w:hanging="360"/>
      </w:pPr>
      <w:rPr>
        <w:rFonts w:ascii="Symbol" w:hAnsi="Symbol" w:hint="default"/>
      </w:rPr>
    </w:lvl>
    <w:lvl w:ilvl="7" w:tplc="181A0003" w:tentative="1">
      <w:start w:val="1"/>
      <w:numFmt w:val="bullet"/>
      <w:lvlText w:val="o"/>
      <w:lvlJc w:val="left"/>
      <w:pPr>
        <w:ind w:left="5940" w:hanging="360"/>
      </w:pPr>
      <w:rPr>
        <w:rFonts w:ascii="Courier New" w:hAnsi="Courier New" w:cs="Courier New" w:hint="default"/>
      </w:rPr>
    </w:lvl>
    <w:lvl w:ilvl="8" w:tplc="181A0005" w:tentative="1">
      <w:start w:val="1"/>
      <w:numFmt w:val="bullet"/>
      <w:lvlText w:val=""/>
      <w:lvlJc w:val="left"/>
      <w:pPr>
        <w:ind w:left="6660" w:hanging="360"/>
      </w:pPr>
      <w:rPr>
        <w:rFonts w:ascii="Wingdings" w:hAnsi="Wingdings" w:hint="default"/>
      </w:rPr>
    </w:lvl>
  </w:abstractNum>
  <w:abstractNum w:abstractNumId="25">
    <w:nsid w:val="34C8255C"/>
    <w:multiLevelType w:val="hybridMultilevel"/>
    <w:tmpl w:val="ED36F006"/>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26">
    <w:nsid w:val="35FC519B"/>
    <w:multiLevelType w:val="hybridMultilevel"/>
    <w:tmpl w:val="B6E06564"/>
    <w:lvl w:ilvl="0" w:tplc="181A0003">
      <w:start w:val="1"/>
      <w:numFmt w:val="bullet"/>
      <w:lvlText w:val="o"/>
      <w:lvlJc w:val="left"/>
      <w:pPr>
        <w:ind w:left="530" w:hanging="360"/>
      </w:pPr>
      <w:rPr>
        <w:rFonts w:ascii="Courier New" w:hAnsi="Courier New" w:cs="Courier New" w:hint="default"/>
      </w:rPr>
    </w:lvl>
    <w:lvl w:ilvl="1" w:tplc="181A0003" w:tentative="1">
      <w:start w:val="1"/>
      <w:numFmt w:val="bullet"/>
      <w:lvlText w:val="o"/>
      <w:lvlJc w:val="left"/>
      <w:pPr>
        <w:ind w:left="1250" w:hanging="360"/>
      </w:pPr>
      <w:rPr>
        <w:rFonts w:ascii="Courier New" w:hAnsi="Courier New" w:cs="Courier New" w:hint="default"/>
      </w:rPr>
    </w:lvl>
    <w:lvl w:ilvl="2" w:tplc="181A0005" w:tentative="1">
      <w:start w:val="1"/>
      <w:numFmt w:val="bullet"/>
      <w:lvlText w:val=""/>
      <w:lvlJc w:val="left"/>
      <w:pPr>
        <w:ind w:left="1970" w:hanging="360"/>
      </w:pPr>
      <w:rPr>
        <w:rFonts w:ascii="Wingdings" w:hAnsi="Wingdings" w:hint="default"/>
      </w:rPr>
    </w:lvl>
    <w:lvl w:ilvl="3" w:tplc="181A0001" w:tentative="1">
      <w:start w:val="1"/>
      <w:numFmt w:val="bullet"/>
      <w:lvlText w:val=""/>
      <w:lvlJc w:val="left"/>
      <w:pPr>
        <w:ind w:left="2690" w:hanging="360"/>
      </w:pPr>
      <w:rPr>
        <w:rFonts w:ascii="Symbol" w:hAnsi="Symbol" w:hint="default"/>
      </w:rPr>
    </w:lvl>
    <w:lvl w:ilvl="4" w:tplc="181A0003" w:tentative="1">
      <w:start w:val="1"/>
      <w:numFmt w:val="bullet"/>
      <w:lvlText w:val="o"/>
      <w:lvlJc w:val="left"/>
      <w:pPr>
        <w:ind w:left="3410" w:hanging="360"/>
      </w:pPr>
      <w:rPr>
        <w:rFonts w:ascii="Courier New" w:hAnsi="Courier New" w:cs="Courier New" w:hint="default"/>
      </w:rPr>
    </w:lvl>
    <w:lvl w:ilvl="5" w:tplc="181A0005" w:tentative="1">
      <w:start w:val="1"/>
      <w:numFmt w:val="bullet"/>
      <w:lvlText w:val=""/>
      <w:lvlJc w:val="left"/>
      <w:pPr>
        <w:ind w:left="4130" w:hanging="360"/>
      </w:pPr>
      <w:rPr>
        <w:rFonts w:ascii="Wingdings" w:hAnsi="Wingdings" w:hint="default"/>
      </w:rPr>
    </w:lvl>
    <w:lvl w:ilvl="6" w:tplc="181A0001" w:tentative="1">
      <w:start w:val="1"/>
      <w:numFmt w:val="bullet"/>
      <w:lvlText w:val=""/>
      <w:lvlJc w:val="left"/>
      <w:pPr>
        <w:ind w:left="4850" w:hanging="360"/>
      </w:pPr>
      <w:rPr>
        <w:rFonts w:ascii="Symbol" w:hAnsi="Symbol" w:hint="default"/>
      </w:rPr>
    </w:lvl>
    <w:lvl w:ilvl="7" w:tplc="181A0003" w:tentative="1">
      <w:start w:val="1"/>
      <w:numFmt w:val="bullet"/>
      <w:lvlText w:val="o"/>
      <w:lvlJc w:val="left"/>
      <w:pPr>
        <w:ind w:left="5570" w:hanging="360"/>
      </w:pPr>
      <w:rPr>
        <w:rFonts w:ascii="Courier New" w:hAnsi="Courier New" w:cs="Courier New" w:hint="default"/>
      </w:rPr>
    </w:lvl>
    <w:lvl w:ilvl="8" w:tplc="181A0005" w:tentative="1">
      <w:start w:val="1"/>
      <w:numFmt w:val="bullet"/>
      <w:lvlText w:val=""/>
      <w:lvlJc w:val="left"/>
      <w:pPr>
        <w:ind w:left="6290" w:hanging="360"/>
      </w:pPr>
      <w:rPr>
        <w:rFonts w:ascii="Wingdings" w:hAnsi="Wingdings" w:hint="default"/>
      </w:rPr>
    </w:lvl>
  </w:abstractNum>
  <w:abstractNum w:abstractNumId="27">
    <w:nsid w:val="36D717E6"/>
    <w:multiLevelType w:val="hybridMultilevel"/>
    <w:tmpl w:val="FE3E3246"/>
    <w:lvl w:ilvl="0" w:tplc="181A0003">
      <w:start w:val="1"/>
      <w:numFmt w:val="bullet"/>
      <w:lvlText w:val="o"/>
      <w:lvlJc w:val="left"/>
      <w:pPr>
        <w:ind w:left="796" w:hanging="360"/>
      </w:pPr>
      <w:rPr>
        <w:rFonts w:ascii="Courier New" w:hAnsi="Courier New" w:cs="Courier New" w:hint="default"/>
      </w:rPr>
    </w:lvl>
    <w:lvl w:ilvl="1" w:tplc="181A0003" w:tentative="1">
      <w:start w:val="1"/>
      <w:numFmt w:val="bullet"/>
      <w:lvlText w:val="o"/>
      <w:lvlJc w:val="left"/>
      <w:pPr>
        <w:ind w:left="1516" w:hanging="360"/>
      </w:pPr>
      <w:rPr>
        <w:rFonts w:ascii="Courier New" w:hAnsi="Courier New" w:cs="Courier New" w:hint="default"/>
      </w:rPr>
    </w:lvl>
    <w:lvl w:ilvl="2" w:tplc="181A0005" w:tentative="1">
      <w:start w:val="1"/>
      <w:numFmt w:val="bullet"/>
      <w:lvlText w:val=""/>
      <w:lvlJc w:val="left"/>
      <w:pPr>
        <w:ind w:left="2236" w:hanging="360"/>
      </w:pPr>
      <w:rPr>
        <w:rFonts w:ascii="Wingdings" w:hAnsi="Wingdings" w:hint="default"/>
      </w:rPr>
    </w:lvl>
    <w:lvl w:ilvl="3" w:tplc="181A0001" w:tentative="1">
      <w:start w:val="1"/>
      <w:numFmt w:val="bullet"/>
      <w:lvlText w:val=""/>
      <w:lvlJc w:val="left"/>
      <w:pPr>
        <w:ind w:left="2956" w:hanging="360"/>
      </w:pPr>
      <w:rPr>
        <w:rFonts w:ascii="Symbol" w:hAnsi="Symbol" w:hint="default"/>
      </w:rPr>
    </w:lvl>
    <w:lvl w:ilvl="4" w:tplc="181A0003" w:tentative="1">
      <w:start w:val="1"/>
      <w:numFmt w:val="bullet"/>
      <w:lvlText w:val="o"/>
      <w:lvlJc w:val="left"/>
      <w:pPr>
        <w:ind w:left="3676" w:hanging="360"/>
      </w:pPr>
      <w:rPr>
        <w:rFonts w:ascii="Courier New" w:hAnsi="Courier New" w:cs="Courier New" w:hint="default"/>
      </w:rPr>
    </w:lvl>
    <w:lvl w:ilvl="5" w:tplc="181A0005" w:tentative="1">
      <w:start w:val="1"/>
      <w:numFmt w:val="bullet"/>
      <w:lvlText w:val=""/>
      <w:lvlJc w:val="left"/>
      <w:pPr>
        <w:ind w:left="4396" w:hanging="360"/>
      </w:pPr>
      <w:rPr>
        <w:rFonts w:ascii="Wingdings" w:hAnsi="Wingdings" w:hint="default"/>
      </w:rPr>
    </w:lvl>
    <w:lvl w:ilvl="6" w:tplc="181A0001" w:tentative="1">
      <w:start w:val="1"/>
      <w:numFmt w:val="bullet"/>
      <w:lvlText w:val=""/>
      <w:lvlJc w:val="left"/>
      <w:pPr>
        <w:ind w:left="5116" w:hanging="360"/>
      </w:pPr>
      <w:rPr>
        <w:rFonts w:ascii="Symbol" w:hAnsi="Symbol" w:hint="default"/>
      </w:rPr>
    </w:lvl>
    <w:lvl w:ilvl="7" w:tplc="181A0003" w:tentative="1">
      <w:start w:val="1"/>
      <w:numFmt w:val="bullet"/>
      <w:lvlText w:val="o"/>
      <w:lvlJc w:val="left"/>
      <w:pPr>
        <w:ind w:left="5836" w:hanging="360"/>
      </w:pPr>
      <w:rPr>
        <w:rFonts w:ascii="Courier New" w:hAnsi="Courier New" w:cs="Courier New" w:hint="default"/>
      </w:rPr>
    </w:lvl>
    <w:lvl w:ilvl="8" w:tplc="181A0005" w:tentative="1">
      <w:start w:val="1"/>
      <w:numFmt w:val="bullet"/>
      <w:lvlText w:val=""/>
      <w:lvlJc w:val="left"/>
      <w:pPr>
        <w:ind w:left="6556" w:hanging="360"/>
      </w:pPr>
      <w:rPr>
        <w:rFonts w:ascii="Wingdings" w:hAnsi="Wingdings" w:hint="default"/>
      </w:rPr>
    </w:lvl>
  </w:abstractNum>
  <w:abstractNum w:abstractNumId="28">
    <w:nsid w:val="3712599D"/>
    <w:multiLevelType w:val="hybridMultilevel"/>
    <w:tmpl w:val="630AEDA6"/>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29">
    <w:nsid w:val="38A142A7"/>
    <w:multiLevelType w:val="hybridMultilevel"/>
    <w:tmpl w:val="9FDAF3A6"/>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30">
    <w:nsid w:val="3B473FB3"/>
    <w:multiLevelType w:val="hybridMultilevel"/>
    <w:tmpl w:val="D5B88456"/>
    <w:lvl w:ilvl="0" w:tplc="181A0003">
      <w:start w:val="1"/>
      <w:numFmt w:val="bullet"/>
      <w:lvlText w:val="o"/>
      <w:lvlJc w:val="left"/>
      <w:pPr>
        <w:ind w:left="835" w:hanging="360"/>
      </w:pPr>
      <w:rPr>
        <w:rFonts w:ascii="Courier New" w:hAnsi="Courier New" w:cs="Courier New" w:hint="default"/>
      </w:rPr>
    </w:lvl>
    <w:lvl w:ilvl="1" w:tplc="181A0003" w:tentative="1">
      <w:start w:val="1"/>
      <w:numFmt w:val="bullet"/>
      <w:lvlText w:val="o"/>
      <w:lvlJc w:val="left"/>
      <w:pPr>
        <w:ind w:left="1555" w:hanging="360"/>
      </w:pPr>
      <w:rPr>
        <w:rFonts w:ascii="Courier New" w:hAnsi="Courier New" w:cs="Courier New" w:hint="default"/>
      </w:rPr>
    </w:lvl>
    <w:lvl w:ilvl="2" w:tplc="181A0005" w:tentative="1">
      <w:start w:val="1"/>
      <w:numFmt w:val="bullet"/>
      <w:lvlText w:val=""/>
      <w:lvlJc w:val="left"/>
      <w:pPr>
        <w:ind w:left="2275" w:hanging="360"/>
      </w:pPr>
      <w:rPr>
        <w:rFonts w:ascii="Wingdings" w:hAnsi="Wingdings" w:hint="default"/>
      </w:rPr>
    </w:lvl>
    <w:lvl w:ilvl="3" w:tplc="181A0001" w:tentative="1">
      <w:start w:val="1"/>
      <w:numFmt w:val="bullet"/>
      <w:lvlText w:val=""/>
      <w:lvlJc w:val="left"/>
      <w:pPr>
        <w:ind w:left="2995" w:hanging="360"/>
      </w:pPr>
      <w:rPr>
        <w:rFonts w:ascii="Symbol" w:hAnsi="Symbol" w:hint="default"/>
      </w:rPr>
    </w:lvl>
    <w:lvl w:ilvl="4" w:tplc="181A0003" w:tentative="1">
      <w:start w:val="1"/>
      <w:numFmt w:val="bullet"/>
      <w:lvlText w:val="o"/>
      <w:lvlJc w:val="left"/>
      <w:pPr>
        <w:ind w:left="3715" w:hanging="360"/>
      </w:pPr>
      <w:rPr>
        <w:rFonts w:ascii="Courier New" w:hAnsi="Courier New" w:cs="Courier New" w:hint="default"/>
      </w:rPr>
    </w:lvl>
    <w:lvl w:ilvl="5" w:tplc="181A0005" w:tentative="1">
      <w:start w:val="1"/>
      <w:numFmt w:val="bullet"/>
      <w:lvlText w:val=""/>
      <w:lvlJc w:val="left"/>
      <w:pPr>
        <w:ind w:left="4435" w:hanging="360"/>
      </w:pPr>
      <w:rPr>
        <w:rFonts w:ascii="Wingdings" w:hAnsi="Wingdings" w:hint="default"/>
      </w:rPr>
    </w:lvl>
    <w:lvl w:ilvl="6" w:tplc="181A0001" w:tentative="1">
      <w:start w:val="1"/>
      <w:numFmt w:val="bullet"/>
      <w:lvlText w:val=""/>
      <w:lvlJc w:val="left"/>
      <w:pPr>
        <w:ind w:left="5155" w:hanging="360"/>
      </w:pPr>
      <w:rPr>
        <w:rFonts w:ascii="Symbol" w:hAnsi="Symbol" w:hint="default"/>
      </w:rPr>
    </w:lvl>
    <w:lvl w:ilvl="7" w:tplc="181A0003" w:tentative="1">
      <w:start w:val="1"/>
      <w:numFmt w:val="bullet"/>
      <w:lvlText w:val="o"/>
      <w:lvlJc w:val="left"/>
      <w:pPr>
        <w:ind w:left="5875" w:hanging="360"/>
      </w:pPr>
      <w:rPr>
        <w:rFonts w:ascii="Courier New" w:hAnsi="Courier New" w:cs="Courier New" w:hint="default"/>
      </w:rPr>
    </w:lvl>
    <w:lvl w:ilvl="8" w:tplc="181A0005" w:tentative="1">
      <w:start w:val="1"/>
      <w:numFmt w:val="bullet"/>
      <w:lvlText w:val=""/>
      <w:lvlJc w:val="left"/>
      <w:pPr>
        <w:ind w:left="6595" w:hanging="360"/>
      </w:pPr>
      <w:rPr>
        <w:rFonts w:ascii="Wingdings" w:hAnsi="Wingdings" w:hint="default"/>
      </w:rPr>
    </w:lvl>
  </w:abstractNum>
  <w:abstractNum w:abstractNumId="31">
    <w:nsid w:val="3BA57AB5"/>
    <w:multiLevelType w:val="hybridMultilevel"/>
    <w:tmpl w:val="A3C06B88"/>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32">
    <w:nsid w:val="3BAD183C"/>
    <w:multiLevelType w:val="hybridMultilevel"/>
    <w:tmpl w:val="DFECE8D6"/>
    <w:lvl w:ilvl="0" w:tplc="181A0003">
      <w:start w:val="1"/>
      <w:numFmt w:val="bullet"/>
      <w:lvlText w:val="o"/>
      <w:lvlJc w:val="left"/>
      <w:pPr>
        <w:ind w:left="835" w:hanging="360"/>
      </w:pPr>
      <w:rPr>
        <w:rFonts w:ascii="Courier New" w:hAnsi="Courier New" w:cs="Courier New" w:hint="default"/>
      </w:rPr>
    </w:lvl>
    <w:lvl w:ilvl="1" w:tplc="181A0003" w:tentative="1">
      <w:start w:val="1"/>
      <w:numFmt w:val="bullet"/>
      <w:lvlText w:val="o"/>
      <w:lvlJc w:val="left"/>
      <w:pPr>
        <w:ind w:left="1555" w:hanging="360"/>
      </w:pPr>
      <w:rPr>
        <w:rFonts w:ascii="Courier New" w:hAnsi="Courier New" w:cs="Courier New" w:hint="default"/>
      </w:rPr>
    </w:lvl>
    <w:lvl w:ilvl="2" w:tplc="181A0005" w:tentative="1">
      <w:start w:val="1"/>
      <w:numFmt w:val="bullet"/>
      <w:lvlText w:val=""/>
      <w:lvlJc w:val="left"/>
      <w:pPr>
        <w:ind w:left="2275" w:hanging="360"/>
      </w:pPr>
      <w:rPr>
        <w:rFonts w:ascii="Wingdings" w:hAnsi="Wingdings" w:hint="default"/>
      </w:rPr>
    </w:lvl>
    <w:lvl w:ilvl="3" w:tplc="181A0001" w:tentative="1">
      <w:start w:val="1"/>
      <w:numFmt w:val="bullet"/>
      <w:lvlText w:val=""/>
      <w:lvlJc w:val="left"/>
      <w:pPr>
        <w:ind w:left="2995" w:hanging="360"/>
      </w:pPr>
      <w:rPr>
        <w:rFonts w:ascii="Symbol" w:hAnsi="Symbol" w:hint="default"/>
      </w:rPr>
    </w:lvl>
    <w:lvl w:ilvl="4" w:tplc="181A0003" w:tentative="1">
      <w:start w:val="1"/>
      <w:numFmt w:val="bullet"/>
      <w:lvlText w:val="o"/>
      <w:lvlJc w:val="left"/>
      <w:pPr>
        <w:ind w:left="3715" w:hanging="360"/>
      </w:pPr>
      <w:rPr>
        <w:rFonts w:ascii="Courier New" w:hAnsi="Courier New" w:cs="Courier New" w:hint="default"/>
      </w:rPr>
    </w:lvl>
    <w:lvl w:ilvl="5" w:tplc="181A0005" w:tentative="1">
      <w:start w:val="1"/>
      <w:numFmt w:val="bullet"/>
      <w:lvlText w:val=""/>
      <w:lvlJc w:val="left"/>
      <w:pPr>
        <w:ind w:left="4435" w:hanging="360"/>
      </w:pPr>
      <w:rPr>
        <w:rFonts w:ascii="Wingdings" w:hAnsi="Wingdings" w:hint="default"/>
      </w:rPr>
    </w:lvl>
    <w:lvl w:ilvl="6" w:tplc="181A0001" w:tentative="1">
      <w:start w:val="1"/>
      <w:numFmt w:val="bullet"/>
      <w:lvlText w:val=""/>
      <w:lvlJc w:val="left"/>
      <w:pPr>
        <w:ind w:left="5155" w:hanging="360"/>
      </w:pPr>
      <w:rPr>
        <w:rFonts w:ascii="Symbol" w:hAnsi="Symbol" w:hint="default"/>
      </w:rPr>
    </w:lvl>
    <w:lvl w:ilvl="7" w:tplc="181A0003" w:tentative="1">
      <w:start w:val="1"/>
      <w:numFmt w:val="bullet"/>
      <w:lvlText w:val="o"/>
      <w:lvlJc w:val="left"/>
      <w:pPr>
        <w:ind w:left="5875" w:hanging="360"/>
      </w:pPr>
      <w:rPr>
        <w:rFonts w:ascii="Courier New" w:hAnsi="Courier New" w:cs="Courier New" w:hint="default"/>
      </w:rPr>
    </w:lvl>
    <w:lvl w:ilvl="8" w:tplc="181A0005" w:tentative="1">
      <w:start w:val="1"/>
      <w:numFmt w:val="bullet"/>
      <w:lvlText w:val=""/>
      <w:lvlJc w:val="left"/>
      <w:pPr>
        <w:ind w:left="6595" w:hanging="360"/>
      </w:pPr>
      <w:rPr>
        <w:rFonts w:ascii="Wingdings" w:hAnsi="Wingdings" w:hint="default"/>
      </w:rPr>
    </w:lvl>
  </w:abstractNum>
  <w:abstractNum w:abstractNumId="33">
    <w:nsid w:val="3C816BAA"/>
    <w:multiLevelType w:val="hybridMultilevel"/>
    <w:tmpl w:val="3FCC064E"/>
    <w:lvl w:ilvl="0" w:tplc="181A0003">
      <w:start w:val="1"/>
      <w:numFmt w:val="bullet"/>
      <w:lvlText w:val="o"/>
      <w:lvlJc w:val="left"/>
      <w:pPr>
        <w:ind w:left="1789" w:hanging="360"/>
      </w:pPr>
      <w:rPr>
        <w:rFonts w:ascii="Courier New" w:hAnsi="Courier New" w:cs="Courier New" w:hint="default"/>
      </w:rPr>
    </w:lvl>
    <w:lvl w:ilvl="1" w:tplc="2C1A0003" w:tentative="1">
      <w:start w:val="1"/>
      <w:numFmt w:val="bullet"/>
      <w:lvlText w:val="o"/>
      <w:lvlJc w:val="left"/>
      <w:pPr>
        <w:ind w:left="2149" w:hanging="360"/>
      </w:pPr>
      <w:rPr>
        <w:rFonts w:ascii="Courier New" w:hAnsi="Courier New" w:cs="Courier New" w:hint="default"/>
      </w:rPr>
    </w:lvl>
    <w:lvl w:ilvl="2" w:tplc="2C1A0005" w:tentative="1">
      <w:start w:val="1"/>
      <w:numFmt w:val="bullet"/>
      <w:lvlText w:val=""/>
      <w:lvlJc w:val="left"/>
      <w:pPr>
        <w:ind w:left="2869" w:hanging="360"/>
      </w:pPr>
      <w:rPr>
        <w:rFonts w:ascii="Wingdings" w:hAnsi="Wingdings" w:hint="default"/>
      </w:rPr>
    </w:lvl>
    <w:lvl w:ilvl="3" w:tplc="2C1A0001" w:tentative="1">
      <w:start w:val="1"/>
      <w:numFmt w:val="bullet"/>
      <w:lvlText w:val=""/>
      <w:lvlJc w:val="left"/>
      <w:pPr>
        <w:ind w:left="3589" w:hanging="360"/>
      </w:pPr>
      <w:rPr>
        <w:rFonts w:ascii="Symbol" w:hAnsi="Symbol" w:hint="default"/>
      </w:rPr>
    </w:lvl>
    <w:lvl w:ilvl="4" w:tplc="2C1A0003" w:tentative="1">
      <w:start w:val="1"/>
      <w:numFmt w:val="bullet"/>
      <w:lvlText w:val="o"/>
      <w:lvlJc w:val="left"/>
      <w:pPr>
        <w:ind w:left="4309" w:hanging="360"/>
      </w:pPr>
      <w:rPr>
        <w:rFonts w:ascii="Courier New" w:hAnsi="Courier New" w:cs="Courier New" w:hint="default"/>
      </w:rPr>
    </w:lvl>
    <w:lvl w:ilvl="5" w:tplc="2C1A0005" w:tentative="1">
      <w:start w:val="1"/>
      <w:numFmt w:val="bullet"/>
      <w:lvlText w:val=""/>
      <w:lvlJc w:val="left"/>
      <w:pPr>
        <w:ind w:left="5029" w:hanging="360"/>
      </w:pPr>
      <w:rPr>
        <w:rFonts w:ascii="Wingdings" w:hAnsi="Wingdings" w:hint="default"/>
      </w:rPr>
    </w:lvl>
    <w:lvl w:ilvl="6" w:tplc="2C1A0001" w:tentative="1">
      <w:start w:val="1"/>
      <w:numFmt w:val="bullet"/>
      <w:lvlText w:val=""/>
      <w:lvlJc w:val="left"/>
      <w:pPr>
        <w:ind w:left="5749" w:hanging="360"/>
      </w:pPr>
      <w:rPr>
        <w:rFonts w:ascii="Symbol" w:hAnsi="Symbol" w:hint="default"/>
      </w:rPr>
    </w:lvl>
    <w:lvl w:ilvl="7" w:tplc="2C1A0003" w:tentative="1">
      <w:start w:val="1"/>
      <w:numFmt w:val="bullet"/>
      <w:lvlText w:val="o"/>
      <w:lvlJc w:val="left"/>
      <w:pPr>
        <w:ind w:left="6469" w:hanging="360"/>
      </w:pPr>
      <w:rPr>
        <w:rFonts w:ascii="Courier New" w:hAnsi="Courier New" w:cs="Courier New" w:hint="default"/>
      </w:rPr>
    </w:lvl>
    <w:lvl w:ilvl="8" w:tplc="2C1A0005" w:tentative="1">
      <w:start w:val="1"/>
      <w:numFmt w:val="bullet"/>
      <w:lvlText w:val=""/>
      <w:lvlJc w:val="left"/>
      <w:pPr>
        <w:ind w:left="7189" w:hanging="360"/>
      </w:pPr>
      <w:rPr>
        <w:rFonts w:ascii="Wingdings" w:hAnsi="Wingdings" w:hint="default"/>
      </w:rPr>
    </w:lvl>
  </w:abstractNum>
  <w:abstractNum w:abstractNumId="34">
    <w:nsid w:val="3DFB0BFC"/>
    <w:multiLevelType w:val="hybridMultilevel"/>
    <w:tmpl w:val="D4A423CE"/>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35">
    <w:nsid w:val="3EF038F8"/>
    <w:multiLevelType w:val="hybridMultilevel"/>
    <w:tmpl w:val="9A40F626"/>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36">
    <w:nsid w:val="45493642"/>
    <w:multiLevelType w:val="hybridMultilevel"/>
    <w:tmpl w:val="A482AAD0"/>
    <w:lvl w:ilvl="0" w:tplc="181A0003">
      <w:start w:val="1"/>
      <w:numFmt w:val="bullet"/>
      <w:lvlText w:val="o"/>
      <w:lvlJc w:val="left"/>
      <w:pPr>
        <w:ind w:left="1789" w:hanging="360"/>
      </w:pPr>
      <w:rPr>
        <w:rFonts w:ascii="Courier New" w:hAnsi="Courier New" w:cs="Courier New" w:hint="default"/>
      </w:rPr>
    </w:lvl>
    <w:lvl w:ilvl="1" w:tplc="2C1A0003" w:tentative="1">
      <w:start w:val="1"/>
      <w:numFmt w:val="bullet"/>
      <w:lvlText w:val="o"/>
      <w:lvlJc w:val="left"/>
      <w:pPr>
        <w:ind w:left="2149" w:hanging="360"/>
      </w:pPr>
      <w:rPr>
        <w:rFonts w:ascii="Courier New" w:hAnsi="Courier New" w:cs="Courier New" w:hint="default"/>
      </w:rPr>
    </w:lvl>
    <w:lvl w:ilvl="2" w:tplc="2C1A0005" w:tentative="1">
      <w:start w:val="1"/>
      <w:numFmt w:val="bullet"/>
      <w:lvlText w:val=""/>
      <w:lvlJc w:val="left"/>
      <w:pPr>
        <w:ind w:left="2869" w:hanging="360"/>
      </w:pPr>
      <w:rPr>
        <w:rFonts w:ascii="Wingdings" w:hAnsi="Wingdings" w:hint="default"/>
      </w:rPr>
    </w:lvl>
    <w:lvl w:ilvl="3" w:tplc="2C1A0001" w:tentative="1">
      <w:start w:val="1"/>
      <w:numFmt w:val="bullet"/>
      <w:lvlText w:val=""/>
      <w:lvlJc w:val="left"/>
      <w:pPr>
        <w:ind w:left="3589" w:hanging="360"/>
      </w:pPr>
      <w:rPr>
        <w:rFonts w:ascii="Symbol" w:hAnsi="Symbol" w:hint="default"/>
      </w:rPr>
    </w:lvl>
    <w:lvl w:ilvl="4" w:tplc="2C1A0003" w:tentative="1">
      <w:start w:val="1"/>
      <w:numFmt w:val="bullet"/>
      <w:lvlText w:val="o"/>
      <w:lvlJc w:val="left"/>
      <w:pPr>
        <w:ind w:left="4309" w:hanging="360"/>
      </w:pPr>
      <w:rPr>
        <w:rFonts w:ascii="Courier New" w:hAnsi="Courier New" w:cs="Courier New" w:hint="default"/>
      </w:rPr>
    </w:lvl>
    <w:lvl w:ilvl="5" w:tplc="2C1A0005" w:tentative="1">
      <w:start w:val="1"/>
      <w:numFmt w:val="bullet"/>
      <w:lvlText w:val=""/>
      <w:lvlJc w:val="left"/>
      <w:pPr>
        <w:ind w:left="5029" w:hanging="360"/>
      </w:pPr>
      <w:rPr>
        <w:rFonts w:ascii="Wingdings" w:hAnsi="Wingdings" w:hint="default"/>
      </w:rPr>
    </w:lvl>
    <w:lvl w:ilvl="6" w:tplc="2C1A0001" w:tentative="1">
      <w:start w:val="1"/>
      <w:numFmt w:val="bullet"/>
      <w:lvlText w:val=""/>
      <w:lvlJc w:val="left"/>
      <w:pPr>
        <w:ind w:left="5749" w:hanging="360"/>
      </w:pPr>
      <w:rPr>
        <w:rFonts w:ascii="Symbol" w:hAnsi="Symbol" w:hint="default"/>
      </w:rPr>
    </w:lvl>
    <w:lvl w:ilvl="7" w:tplc="2C1A0003" w:tentative="1">
      <w:start w:val="1"/>
      <w:numFmt w:val="bullet"/>
      <w:lvlText w:val="o"/>
      <w:lvlJc w:val="left"/>
      <w:pPr>
        <w:ind w:left="6469" w:hanging="360"/>
      </w:pPr>
      <w:rPr>
        <w:rFonts w:ascii="Courier New" w:hAnsi="Courier New" w:cs="Courier New" w:hint="default"/>
      </w:rPr>
    </w:lvl>
    <w:lvl w:ilvl="8" w:tplc="2C1A0005" w:tentative="1">
      <w:start w:val="1"/>
      <w:numFmt w:val="bullet"/>
      <w:lvlText w:val=""/>
      <w:lvlJc w:val="left"/>
      <w:pPr>
        <w:ind w:left="7189" w:hanging="360"/>
      </w:pPr>
      <w:rPr>
        <w:rFonts w:ascii="Wingdings" w:hAnsi="Wingdings" w:hint="default"/>
      </w:rPr>
    </w:lvl>
  </w:abstractNum>
  <w:abstractNum w:abstractNumId="37">
    <w:nsid w:val="472350D9"/>
    <w:multiLevelType w:val="hybridMultilevel"/>
    <w:tmpl w:val="C6A0833E"/>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38">
    <w:nsid w:val="4B291F75"/>
    <w:multiLevelType w:val="hybridMultilevel"/>
    <w:tmpl w:val="218451BE"/>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39">
    <w:nsid w:val="4E6119EB"/>
    <w:multiLevelType w:val="hybridMultilevel"/>
    <w:tmpl w:val="1C7C427E"/>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40">
    <w:nsid w:val="536B7951"/>
    <w:multiLevelType w:val="hybridMultilevel"/>
    <w:tmpl w:val="F5D222A8"/>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41">
    <w:nsid w:val="53AA73AE"/>
    <w:multiLevelType w:val="hybridMultilevel"/>
    <w:tmpl w:val="5CB032A6"/>
    <w:lvl w:ilvl="0" w:tplc="181A0003">
      <w:start w:val="1"/>
      <w:numFmt w:val="bullet"/>
      <w:lvlText w:val="o"/>
      <w:lvlJc w:val="left"/>
      <w:pPr>
        <w:ind w:left="1789" w:hanging="360"/>
      </w:pPr>
      <w:rPr>
        <w:rFonts w:ascii="Courier New" w:hAnsi="Courier New" w:cs="Courier New" w:hint="default"/>
      </w:rPr>
    </w:lvl>
    <w:lvl w:ilvl="1" w:tplc="2C1A0003" w:tentative="1">
      <w:start w:val="1"/>
      <w:numFmt w:val="bullet"/>
      <w:lvlText w:val="o"/>
      <w:lvlJc w:val="left"/>
      <w:pPr>
        <w:ind w:left="2149" w:hanging="360"/>
      </w:pPr>
      <w:rPr>
        <w:rFonts w:ascii="Courier New" w:hAnsi="Courier New" w:cs="Courier New" w:hint="default"/>
      </w:rPr>
    </w:lvl>
    <w:lvl w:ilvl="2" w:tplc="2C1A0005" w:tentative="1">
      <w:start w:val="1"/>
      <w:numFmt w:val="bullet"/>
      <w:lvlText w:val=""/>
      <w:lvlJc w:val="left"/>
      <w:pPr>
        <w:ind w:left="2869" w:hanging="360"/>
      </w:pPr>
      <w:rPr>
        <w:rFonts w:ascii="Wingdings" w:hAnsi="Wingdings" w:hint="default"/>
      </w:rPr>
    </w:lvl>
    <w:lvl w:ilvl="3" w:tplc="2C1A0001" w:tentative="1">
      <w:start w:val="1"/>
      <w:numFmt w:val="bullet"/>
      <w:lvlText w:val=""/>
      <w:lvlJc w:val="left"/>
      <w:pPr>
        <w:ind w:left="3589" w:hanging="360"/>
      </w:pPr>
      <w:rPr>
        <w:rFonts w:ascii="Symbol" w:hAnsi="Symbol" w:hint="default"/>
      </w:rPr>
    </w:lvl>
    <w:lvl w:ilvl="4" w:tplc="2C1A0003" w:tentative="1">
      <w:start w:val="1"/>
      <w:numFmt w:val="bullet"/>
      <w:lvlText w:val="o"/>
      <w:lvlJc w:val="left"/>
      <w:pPr>
        <w:ind w:left="4309" w:hanging="360"/>
      </w:pPr>
      <w:rPr>
        <w:rFonts w:ascii="Courier New" w:hAnsi="Courier New" w:cs="Courier New" w:hint="default"/>
      </w:rPr>
    </w:lvl>
    <w:lvl w:ilvl="5" w:tplc="2C1A0005" w:tentative="1">
      <w:start w:val="1"/>
      <w:numFmt w:val="bullet"/>
      <w:lvlText w:val=""/>
      <w:lvlJc w:val="left"/>
      <w:pPr>
        <w:ind w:left="5029" w:hanging="360"/>
      </w:pPr>
      <w:rPr>
        <w:rFonts w:ascii="Wingdings" w:hAnsi="Wingdings" w:hint="default"/>
      </w:rPr>
    </w:lvl>
    <w:lvl w:ilvl="6" w:tplc="2C1A0001" w:tentative="1">
      <w:start w:val="1"/>
      <w:numFmt w:val="bullet"/>
      <w:lvlText w:val=""/>
      <w:lvlJc w:val="left"/>
      <w:pPr>
        <w:ind w:left="5749" w:hanging="360"/>
      </w:pPr>
      <w:rPr>
        <w:rFonts w:ascii="Symbol" w:hAnsi="Symbol" w:hint="default"/>
      </w:rPr>
    </w:lvl>
    <w:lvl w:ilvl="7" w:tplc="2C1A0003" w:tentative="1">
      <w:start w:val="1"/>
      <w:numFmt w:val="bullet"/>
      <w:lvlText w:val="o"/>
      <w:lvlJc w:val="left"/>
      <w:pPr>
        <w:ind w:left="6469" w:hanging="360"/>
      </w:pPr>
      <w:rPr>
        <w:rFonts w:ascii="Courier New" w:hAnsi="Courier New" w:cs="Courier New" w:hint="default"/>
      </w:rPr>
    </w:lvl>
    <w:lvl w:ilvl="8" w:tplc="2C1A0005" w:tentative="1">
      <w:start w:val="1"/>
      <w:numFmt w:val="bullet"/>
      <w:lvlText w:val=""/>
      <w:lvlJc w:val="left"/>
      <w:pPr>
        <w:ind w:left="7189" w:hanging="360"/>
      </w:pPr>
      <w:rPr>
        <w:rFonts w:ascii="Wingdings" w:hAnsi="Wingdings" w:hint="default"/>
      </w:rPr>
    </w:lvl>
  </w:abstractNum>
  <w:abstractNum w:abstractNumId="42">
    <w:nsid w:val="54576748"/>
    <w:multiLevelType w:val="hybridMultilevel"/>
    <w:tmpl w:val="F4C6E0CC"/>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43">
    <w:nsid w:val="5696099D"/>
    <w:multiLevelType w:val="hybridMultilevel"/>
    <w:tmpl w:val="0AA84A2E"/>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44">
    <w:nsid w:val="56972E2B"/>
    <w:multiLevelType w:val="hybridMultilevel"/>
    <w:tmpl w:val="BFDA83FE"/>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45">
    <w:nsid w:val="56C05ACC"/>
    <w:multiLevelType w:val="hybridMultilevel"/>
    <w:tmpl w:val="6F547C44"/>
    <w:lvl w:ilvl="0" w:tplc="181A0003">
      <w:start w:val="1"/>
      <w:numFmt w:val="bullet"/>
      <w:lvlText w:val="o"/>
      <w:lvlJc w:val="left"/>
      <w:pPr>
        <w:ind w:left="835" w:hanging="360"/>
      </w:pPr>
      <w:rPr>
        <w:rFonts w:ascii="Courier New" w:hAnsi="Courier New" w:cs="Courier New" w:hint="default"/>
      </w:rPr>
    </w:lvl>
    <w:lvl w:ilvl="1" w:tplc="C456CFC6">
      <w:numFmt w:val="bullet"/>
      <w:lvlText w:val=""/>
      <w:lvlJc w:val="left"/>
      <w:pPr>
        <w:ind w:left="1555" w:hanging="360"/>
      </w:pPr>
      <w:rPr>
        <w:rFonts w:ascii="Symbol" w:eastAsia="Corbel" w:hAnsi="Symbol" w:cs="Times New Roman" w:hint="default"/>
      </w:rPr>
    </w:lvl>
    <w:lvl w:ilvl="2" w:tplc="181A0005" w:tentative="1">
      <w:start w:val="1"/>
      <w:numFmt w:val="bullet"/>
      <w:lvlText w:val=""/>
      <w:lvlJc w:val="left"/>
      <w:pPr>
        <w:ind w:left="2275" w:hanging="360"/>
      </w:pPr>
      <w:rPr>
        <w:rFonts w:ascii="Wingdings" w:hAnsi="Wingdings" w:hint="default"/>
      </w:rPr>
    </w:lvl>
    <w:lvl w:ilvl="3" w:tplc="181A0001" w:tentative="1">
      <w:start w:val="1"/>
      <w:numFmt w:val="bullet"/>
      <w:lvlText w:val=""/>
      <w:lvlJc w:val="left"/>
      <w:pPr>
        <w:ind w:left="2995" w:hanging="360"/>
      </w:pPr>
      <w:rPr>
        <w:rFonts w:ascii="Symbol" w:hAnsi="Symbol" w:hint="default"/>
      </w:rPr>
    </w:lvl>
    <w:lvl w:ilvl="4" w:tplc="181A0003" w:tentative="1">
      <w:start w:val="1"/>
      <w:numFmt w:val="bullet"/>
      <w:lvlText w:val="o"/>
      <w:lvlJc w:val="left"/>
      <w:pPr>
        <w:ind w:left="3715" w:hanging="360"/>
      </w:pPr>
      <w:rPr>
        <w:rFonts w:ascii="Courier New" w:hAnsi="Courier New" w:cs="Courier New" w:hint="default"/>
      </w:rPr>
    </w:lvl>
    <w:lvl w:ilvl="5" w:tplc="181A0005" w:tentative="1">
      <w:start w:val="1"/>
      <w:numFmt w:val="bullet"/>
      <w:lvlText w:val=""/>
      <w:lvlJc w:val="left"/>
      <w:pPr>
        <w:ind w:left="4435" w:hanging="360"/>
      </w:pPr>
      <w:rPr>
        <w:rFonts w:ascii="Wingdings" w:hAnsi="Wingdings" w:hint="default"/>
      </w:rPr>
    </w:lvl>
    <w:lvl w:ilvl="6" w:tplc="181A0001" w:tentative="1">
      <w:start w:val="1"/>
      <w:numFmt w:val="bullet"/>
      <w:lvlText w:val=""/>
      <w:lvlJc w:val="left"/>
      <w:pPr>
        <w:ind w:left="5155" w:hanging="360"/>
      </w:pPr>
      <w:rPr>
        <w:rFonts w:ascii="Symbol" w:hAnsi="Symbol" w:hint="default"/>
      </w:rPr>
    </w:lvl>
    <w:lvl w:ilvl="7" w:tplc="181A0003" w:tentative="1">
      <w:start w:val="1"/>
      <w:numFmt w:val="bullet"/>
      <w:lvlText w:val="o"/>
      <w:lvlJc w:val="left"/>
      <w:pPr>
        <w:ind w:left="5875" w:hanging="360"/>
      </w:pPr>
      <w:rPr>
        <w:rFonts w:ascii="Courier New" w:hAnsi="Courier New" w:cs="Courier New" w:hint="default"/>
      </w:rPr>
    </w:lvl>
    <w:lvl w:ilvl="8" w:tplc="181A0005" w:tentative="1">
      <w:start w:val="1"/>
      <w:numFmt w:val="bullet"/>
      <w:lvlText w:val=""/>
      <w:lvlJc w:val="left"/>
      <w:pPr>
        <w:ind w:left="6595" w:hanging="360"/>
      </w:pPr>
      <w:rPr>
        <w:rFonts w:ascii="Wingdings" w:hAnsi="Wingdings" w:hint="default"/>
      </w:rPr>
    </w:lvl>
  </w:abstractNum>
  <w:abstractNum w:abstractNumId="46">
    <w:nsid w:val="58394F1C"/>
    <w:multiLevelType w:val="hybridMultilevel"/>
    <w:tmpl w:val="6122E880"/>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47">
    <w:nsid w:val="5AB64A15"/>
    <w:multiLevelType w:val="hybridMultilevel"/>
    <w:tmpl w:val="9A8EAB74"/>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48">
    <w:nsid w:val="5D7228AC"/>
    <w:multiLevelType w:val="hybridMultilevel"/>
    <w:tmpl w:val="305CBB26"/>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49">
    <w:nsid w:val="5FA93108"/>
    <w:multiLevelType w:val="hybridMultilevel"/>
    <w:tmpl w:val="56CAFC56"/>
    <w:lvl w:ilvl="0" w:tplc="181A0003">
      <w:start w:val="1"/>
      <w:numFmt w:val="bullet"/>
      <w:lvlText w:val="o"/>
      <w:lvlJc w:val="left"/>
      <w:pPr>
        <w:ind w:left="530" w:hanging="360"/>
      </w:pPr>
      <w:rPr>
        <w:rFonts w:ascii="Courier New" w:hAnsi="Courier New" w:cs="Courier New" w:hint="default"/>
      </w:rPr>
    </w:lvl>
    <w:lvl w:ilvl="1" w:tplc="181A0003" w:tentative="1">
      <w:start w:val="1"/>
      <w:numFmt w:val="bullet"/>
      <w:lvlText w:val="o"/>
      <w:lvlJc w:val="left"/>
      <w:pPr>
        <w:ind w:left="1250" w:hanging="360"/>
      </w:pPr>
      <w:rPr>
        <w:rFonts w:ascii="Courier New" w:hAnsi="Courier New" w:cs="Courier New" w:hint="default"/>
      </w:rPr>
    </w:lvl>
    <w:lvl w:ilvl="2" w:tplc="181A0005" w:tentative="1">
      <w:start w:val="1"/>
      <w:numFmt w:val="bullet"/>
      <w:lvlText w:val=""/>
      <w:lvlJc w:val="left"/>
      <w:pPr>
        <w:ind w:left="1970" w:hanging="360"/>
      </w:pPr>
      <w:rPr>
        <w:rFonts w:ascii="Wingdings" w:hAnsi="Wingdings" w:hint="default"/>
      </w:rPr>
    </w:lvl>
    <w:lvl w:ilvl="3" w:tplc="181A0001" w:tentative="1">
      <w:start w:val="1"/>
      <w:numFmt w:val="bullet"/>
      <w:lvlText w:val=""/>
      <w:lvlJc w:val="left"/>
      <w:pPr>
        <w:ind w:left="2690" w:hanging="360"/>
      </w:pPr>
      <w:rPr>
        <w:rFonts w:ascii="Symbol" w:hAnsi="Symbol" w:hint="default"/>
      </w:rPr>
    </w:lvl>
    <w:lvl w:ilvl="4" w:tplc="181A0003" w:tentative="1">
      <w:start w:val="1"/>
      <w:numFmt w:val="bullet"/>
      <w:lvlText w:val="o"/>
      <w:lvlJc w:val="left"/>
      <w:pPr>
        <w:ind w:left="3410" w:hanging="360"/>
      </w:pPr>
      <w:rPr>
        <w:rFonts w:ascii="Courier New" w:hAnsi="Courier New" w:cs="Courier New" w:hint="default"/>
      </w:rPr>
    </w:lvl>
    <w:lvl w:ilvl="5" w:tplc="181A0005" w:tentative="1">
      <w:start w:val="1"/>
      <w:numFmt w:val="bullet"/>
      <w:lvlText w:val=""/>
      <w:lvlJc w:val="left"/>
      <w:pPr>
        <w:ind w:left="4130" w:hanging="360"/>
      </w:pPr>
      <w:rPr>
        <w:rFonts w:ascii="Wingdings" w:hAnsi="Wingdings" w:hint="default"/>
      </w:rPr>
    </w:lvl>
    <w:lvl w:ilvl="6" w:tplc="181A0001" w:tentative="1">
      <w:start w:val="1"/>
      <w:numFmt w:val="bullet"/>
      <w:lvlText w:val=""/>
      <w:lvlJc w:val="left"/>
      <w:pPr>
        <w:ind w:left="4850" w:hanging="360"/>
      </w:pPr>
      <w:rPr>
        <w:rFonts w:ascii="Symbol" w:hAnsi="Symbol" w:hint="default"/>
      </w:rPr>
    </w:lvl>
    <w:lvl w:ilvl="7" w:tplc="181A0003" w:tentative="1">
      <w:start w:val="1"/>
      <w:numFmt w:val="bullet"/>
      <w:lvlText w:val="o"/>
      <w:lvlJc w:val="left"/>
      <w:pPr>
        <w:ind w:left="5570" w:hanging="360"/>
      </w:pPr>
      <w:rPr>
        <w:rFonts w:ascii="Courier New" w:hAnsi="Courier New" w:cs="Courier New" w:hint="default"/>
      </w:rPr>
    </w:lvl>
    <w:lvl w:ilvl="8" w:tplc="181A0005" w:tentative="1">
      <w:start w:val="1"/>
      <w:numFmt w:val="bullet"/>
      <w:lvlText w:val=""/>
      <w:lvlJc w:val="left"/>
      <w:pPr>
        <w:ind w:left="6290" w:hanging="360"/>
      </w:pPr>
      <w:rPr>
        <w:rFonts w:ascii="Wingdings" w:hAnsi="Wingdings" w:hint="default"/>
      </w:rPr>
    </w:lvl>
  </w:abstractNum>
  <w:abstractNum w:abstractNumId="50">
    <w:nsid w:val="69BF019E"/>
    <w:multiLevelType w:val="hybridMultilevel"/>
    <w:tmpl w:val="648817CA"/>
    <w:lvl w:ilvl="0" w:tplc="181A0003">
      <w:start w:val="1"/>
      <w:numFmt w:val="bullet"/>
      <w:lvlText w:val="o"/>
      <w:lvlJc w:val="left"/>
      <w:pPr>
        <w:ind w:left="710" w:hanging="360"/>
      </w:pPr>
      <w:rPr>
        <w:rFonts w:ascii="Courier New" w:hAnsi="Courier New" w:cs="Courier New" w:hint="default"/>
      </w:rPr>
    </w:lvl>
    <w:lvl w:ilvl="1" w:tplc="181A0003" w:tentative="1">
      <w:start w:val="1"/>
      <w:numFmt w:val="bullet"/>
      <w:lvlText w:val="o"/>
      <w:lvlJc w:val="left"/>
      <w:pPr>
        <w:ind w:left="1430" w:hanging="360"/>
      </w:pPr>
      <w:rPr>
        <w:rFonts w:ascii="Courier New" w:hAnsi="Courier New" w:cs="Courier New" w:hint="default"/>
      </w:rPr>
    </w:lvl>
    <w:lvl w:ilvl="2" w:tplc="181A0005" w:tentative="1">
      <w:start w:val="1"/>
      <w:numFmt w:val="bullet"/>
      <w:lvlText w:val=""/>
      <w:lvlJc w:val="left"/>
      <w:pPr>
        <w:ind w:left="2150" w:hanging="360"/>
      </w:pPr>
      <w:rPr>
        <w:rFonts w:ascii="Wingdings" w:hAnsi="Wingdings" w:hint="default"/>
      </w:rPr>
    </w:lvl>
    <w:lvl w:ilvl="3" w:tplc="181A0001" w:tentative="1">
      <w:start w:val="1"/>
      <w:numFmt w:val="bullet"/>
      <w:lvlText w:val=""/>
      <w:lvlJc w:val="left"/>
      <w:pPr>
        <w:ind w:left="2870" w:hanging="360"/>
      </w:pPr>
      <w:rPr>
        <w:rFonts w:ascii="Symbol" w:hAnsi="Symbol" w:hint="default"/>
      </w:rPr>
    </w:lvl>
    <w:lvl w:ilvl="4" w:tplc="181A0003" w:tentative="1">
      <w:start w:val="1"/>
      <w:numFmt w:val="bullet"/>
      <w:lvlText w:val="o"/>
      <w:lvlJc w:val="left"/>
      <w:pPr>
        <w:ind w:left="3590" w:hanging="360"/>
      </w:pPr>
      <w:rPr>
        <w:rFonts w:ascii="Courier New" w:hAnsi="Courier New" w:cs="Courier New" w:hint="default"/>
      </w:rPr>
    </w:lvl>
    <w:lvl w:ilvl="5" w:tplc="181A0005" w:tentative="1">
      <w:start w:val="1"/>
      <w:numFmt w:val="bullet"/>
      <w:lvlText w:val=""/>
      <w:lvlJc w:val="left"/>
      <w:pPr>
        <w:ind w:left="4310" w:hanging="360"/>
      </w:pPr>
      <w:rPr>
        <w:rFonts w:ascii="Wingdings" w:hAnsi="Wingdings" w:hint="default"/>
      </w:rPr>
    </w:lvl>
    <w:lvl w:ilvl="6" w:tplc="181A0001" w:tentative="1">
      <w:start w:val="1"/>
      <w:numFmt w:val="bullet"/>
      <w:lvlText w:val=""/>
      <w:lvlJc w:val="left"/>
      <w:pPr>
        <w:ind w:left="5030" w:hanging="360"/>
      </w:pPr>
      <w:rPr>
        <w:rFonts w:ascii="Symbol" w:hAnsi="Symbol" w:hint="default"/>
      </w:rPr>
    </w:lvl>
    <w:lvl w:ilvl="7" w:tplc="181A0003" w:tentative="1">
      <w:start w:val="1"/>
      <w:numFmt w:val="bullet"/>
      <w:lvlText w:val="o"/>
      <w:lvlJc w:val="left"/>
      <w:pPr>
        <w:ind w:left="5750" w:hanging="360"/>
      </w:pPr>
      <w:rPr>
        <w:rFonts w:ascii="Courier New" w:hAnsi="Courier New" w:cs="Courier New" w:hint="default"/>
      </w:rPr>
    </w:lvl>
    <w:lvl w:ilvl="8" w:tplc="181A0005" w:tentative="1">
      <w:start w:val="1"/>
      <w:numFmt w:val="bullet"/>
      <w:lvlText w:val=""/>
      <w:lvlJc w:val="left"/>
      <w:pPr>
        <w:ind w:left="6470" w:hanging="360"/>
      </w:pPr>
      <w:rPr>
        <w:rFonts w:ascii="Wingdings" w:hAnsi="Wingdings" w:hint="default"/>
      </w:rPr>
    </w:lvl>
  </w:abstractNum>
  <w:abstractNum w:abstractNumId="51">
    <w:nsid w:val="69E011A9"/>
    <w:multiLevelType w:val="hybridMultilevel"/>
    <w:tmpl w:val="6D78FA1A"/>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2">
    <w:nsid w:val="6B7C3308"/>
    <w:multiLevelType w:val="hybridMultilevel"/>
    <w:tmpl w:val="06A2F572"/>
    <w:lvl w:ilvl="0" w:tplc="181A0003">
      <w:start w:val="1"/>
      <w:numFmt w:val="bullet"/>
      <w:lvlText w:val="o"/>
      <w:lvlJc w:val="left"/>
      <w:pPr>
        <w:ind w:left="976" w:hanging="360"/>
      </w:pPr>
      <w:rPr>
        <w:rFonts w:ascii="Courier New" w:hAnsi="Courier New" w:cs="Courier New" w:hint="default"/>
      </w:rPr>
    </w:lvl>
    <w:lvl w:ilvl="1" w:tplc="2C1A0003" w:tentative="1">
      <w:start w:val="1"/>
      <w:numFmt w:val="bullet"/>
      <w:lvlText w:val="o"/>
      <w:lvlJc w:val="left"/>
      <w:pPr>
        <w:ind w:left="1336" w:hanging="360"/>
      </w:pPr>
      <w:rPr>
        <w:rFonts w:ascii="Courier New" w:hAnsi="Courier New" w:cs="Courier New" w:hint="default"/>
      </w:rPr>
    </w:lvl>
    <w:lvl w:ilvl="2" w:tplc="2C1A0005" w:tentative="1">
      <w:start w:val="1"/>
      <w:numFmt w:val="bullet"/>
      <w:lvlText w:val=""/>
      <w:lvlJc w:val="left"/>
      <w:pPr>
        <w:ind w:left="2056" w:hanging="360"/>
      </w:pPr>
      <w:rPr>
        <w:rFonts w:ascii="Wingdings" w:hAnsi="Wingdings" w:hint="default"/>
      </w:rPr>
    </w:lvl>
    <w:lvl w:ilvl="3" w:tplc="2C1A0001" w:tentative="1">
      <w:start w:val="1"/>
      <w:numFmt w:val="bullet"/>
      <w:lvlText w:val=""/>
      <w:lvlJc w:val="left"/>
      <w:pPr>
        <w:ind w:left="2776" w:hanging="360"/>
      </w:pPr>
      <w:rPr>
        <w:rFonts w:ascii="Symbol" w:hAnsi="Symbol" w:hint="default"/>
      </w:rPr>
    </w:lvl>
    <w:lvl w:ilvl="4" w:tplc="2C1A0003" w:tentative="1">
      <w:start w:val="1"/>
      <w:numFmt w:val="bullet"/>
      <w:lvlText w:val="o"/>
      <w:lvlJc w:val="left"/>
      <w:pPr>
        <w:ind w:left="3496" w:hanging="360"/>
      </w:pPr>
      <w:rPr>
        <w:rFonts w:ascii="Courier New" w:hAnsi="Courier New" w:cs="Courier New" w:hint="default"/>
      </w:rPr>
    </w:lvl>
    <w:lvl w:ilvl="5" w:tplc="2C1A0005" w:tentative="1">
      <w:start w:val="1"/>
      <w:numFmt w:val="bullet"/>
      <w:lvlText w:val=""/>
      <w:lvlJc w:val="left"/>
      <w:pPr>
        <w:ind w:left="4216" w:hanging="360"/>
      </w:pPr>
      <w:rPr>
        <w:rFonts w:ascii="Wingdings" w:hAnsi="Wingdings" w:hint="default"/>
      </w:rPr>
    </w:lvl>
    <w:lvl w:ilvl="6" w:tplc="2C1A0001" w:tentative="1">
      <w:start w:val="1"/>
      <w:numFmt w:val="bullet"/>
      <w:lvlText w:val=""/>
      <w:lvlJc w:val="left"/>
      <w:pPr>
        <w:ind w:left="4936" w:hanging="360"/>
      </w:pPr>
      <w:rPr>
        <w:rFonts w:ascii="Symbol" w:hAnsi="Symbol" w:hint="default"/>
      </w:rPr>
    </w:lvl>
    <w:lvl w:ilvl="7" w:tplc="2C1A0003" w:tentative="1">
      <w:start w:val="1"/>
      <w:numFmt w:val="bullet"/>
      <w:lvlText w:val="o"/>
      <w:lvlJc w:val="left"/>
      <w:pPr>
        <w:ind w:left="5656" w:hanging="360"/>
      </w:pPr>
      <w:rPr>
        <w:rFonts w:ascii="Courier New" w:hAnsi="Courier New" w:cs="Courier New" w:hint="default"/>
      </w:rPr>
    </w:lvl>
    <w:lvl w:ilvl="8" w:tplc="2C1A0005" w:tentative="1">
      <w:start w:val="1"/>
      <w:numFmt w:val="bullet"/>
      <w:lvlText w:val=""/>
      <w:lvlJc w:val="left"/>
      <w:pPr>
        <w:ind w:left="6376" w:hanging="360"/>
      </w:pPr>
      <w:rPr>
        <w:rFonts w:ascii="Wingdings" w:hAnsi="Wingdings" w:hint="default"/>
      </w:rPr>
    </w:lvl>
  </w:abstractNum>
  <w:abstractNum w:abstractNumId="53">
    <w:nsid w:val="6D552F51"/>
    <w:multiLevelType w:val="hybridMultilevel"/>
    <w:tmpl w:val="FDDC8606"/>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4">
    <w:nsid w:val="6DC327AF"/>
    <w:multiLevelType w:val="hybridMultilevel"/>
    <w:tmpl w:val="4FB42388"/>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55">
    <w:nsid w:val="6F5A151B"/>
    <w:multiLevelType w:val="hybridMultilevel"/>
    <w:tmpl w:val="D1CAC348"/>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abstractNum w:abstractNumId="56">
    <w:nsid w:val="70757F57"/>
    <w:multiLevelType w:val="hybridMultilevel"/>
    <w:tmpl w:val="22FED8BE"/>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57">
    <w:nsid w:val="71231192"/>
    <w:multiLevelType w:val="hybridMultilevel"/>
    <w:tmpl w:val="77126CA8"/>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58">
    <w:nsid w:val="719F3F6A"/>
    <w:multiLevelType w:val="hybridMultilevel"/>
    <w:tmpl w:val="28CC865C"/>
    <w:lvl w:ilvl="0" w:tplc="181A0003">
      <w:start w:val="1"/>
      <w:numFmt w:val="bullet"/>
      <w:lvlText w:val="o"/>
      <w:lvlJc w:val="left"/>
      <w:pPr>
        <w:ind w:left="710" w:hanging="360"/>
      </w:pPr>
      <w:rPr>
        <w:rFonts w:ascii="Courier New" w:hAnsi="Courier New" w:cs="Courier New" w:hint="default"/>
      </w:rPr>
    </w:lvl>
    <w:lvl w:ilvl="1" w:tplc="181A0003" w:tentative="1">
      <w:start w:val="1"/>
      <w:numFmt w:val="bullet"/>
      <w:lvlText w:val="o"/>
      <w:lvlJc w:val="left"/>
      <w:pPr>
        <w:ind w:left="1430" w:hanging="360"/>
      </w:pPr>
      <w:rPr>
        <w:rFonts w:ascii="Courier New" w:hAnsi="Courier New" w:cs="Courier New" w:hint="default"/>
      </w:rPr>
    </w:lvl>
    <w:lvl w:ilvl="2" w:tplc="181A0005" w:tentative="1">
      <w:start w:val="1"/>
      <w:numFmt w:val="bullet"/>
      <w:lvlText w:val=""/>
      <w:lvlJc w:val="left"/>
      <w:pPr>
        <w:ind w:left="2150" w:hanging="360"/>
      </w:pPr>
      <w:rPr>
        <w:rFonts w:ascii="Wingdings" w:hAnsi="Wingdings" w:hint="default"/>
      </w:rPr>
    </w:lvl>
    <w:lvl w:ilvl="3" w:tplc="181A0001" w:tentative="1">
      <w:start w:val="1"/>
      <w:numFmt w:val="bullet"/>
      <w:lvlText w:val=""/>
      <w:lvlJc w:val="left"/>
      <w:pPr>
        <w:ind w:left="2870" w:hanging="360"/>
      </w:pPr>
      <w:rPr>
        <w:rFonts w:ascii="Symbol" w:hAnsi="Symbol" w:hint="default"/>
      </w:rPr>
    </w:lvl>
    <w:lvl w:ilvl="4" w:tplc="181A0003" w:tentative="1">
      <w:start w:val="1"/>
      <w:numFmt w:val="bullet"/>
      <w:lvlText w:val="o"/>
      <w:lvlJc w:val="left"/>
      <w:pPr>
        <w:ind w:left="3590" w:hanging="360"/>
      </w:pPr>
      <w:rPr>
        <w:rFonts w:ascii="Courier New" w:hAnsi="Courier New" w:cs="Courier New" w:hint="default"/>
      </w:rPr>
    </w:lvl>
    <w:lvl w:ilvl="5" w:tplc="181A0005" w:tentative="1">
      <w:start w:val="1"/>
      <w:numFmt w:val="bullet"/>
      <w:lvlText w:val=""/>
      <w:lvlJc w:val="left"/>
      <w:pPr>
        <w:ind w:left="4310" w:hanging="360"/>
      </w:pPr>
      <w:rPr>
        <w:rFonts w:ascii="Wingdings" w:hAnsi="Wingdings" w:hint="default"/>
      </w:rPr>
    </w:lvl>
    <w:lvl w:ilvl="6" w:tplc="181A0001" w:tentative="1">
      <w:start w:val="1"/>
      <w:numFmt w:val="bullet"/>
      <w:lvlText w:val=""/>
      <w:lvlJc w:val="left"/>
      <w:pPr>
        <w:ind w:left="5030" w:hanging="360"/>
      </w:pPr>
      <w:rPr>
        <w:rFonts w:ascii="Symbol" w:hAnsi="Symbol" w:hint="default"/>
      </w:rPr>
    </w:lvl>
    <w:lvl w:ilvl="7" w:tplc="181A0003" w:tentative="1">
      <w:start w:val="1"/>
      <w:numFmt w:val="bullet"/>
      <w:lvlText w:val="o"/>
      <w:lvlJc w:val="left"/>
      <w:pPr>
        <w:ind w:left="5750" w:hanging="360"/>
      </w:pPr>
      <w:rPr>
        <w:rFonts w:ascii="Courier New" w:hAnsi="Courier New" w:cs="Courier New" w:hint="default"/>
      </w:rPr>
    </w:lvl>
    <w:lvl w:ilvl="8" w:tplc="181A0005" w:tentative="1">
      <w:start w:val="1"/>
      <w:numFmt w:val="bullet"/>
      <w:lvlText w:val=""/>
      <w:lvlJc w:val="left"/>
      <w:pPr>
        <w:ind w:left="6470" w:hanging="360"/>
      </w:pPr>
      <w:rPr>
        <w:rFonts w:ascii="Wingdings" w:hAnsi="Wingdings" w:hint="default"/>
      </w:rPr>
    </w:lvl>
  </w:abstractNum>
  <w:abstractNum w:abstractNumId="59">
    <w:nsid w:val="72672968"/>
    <w:multiLevelType w:val="hybridMultilevel"/>
    <w:tmpl w:val="4FEC758C"/>
    <w:lvl w:ilvl="0" w:tplc="181A0003">
      <w:start w:val="1"/>
      <w:numFmt w:val="bullet"/>
      <w:lvlText w:val="o"/>
      <w:lvlJc w:val="left"/>
      <w:pPr>
        <w:ind w:left="900" w:hanging="360"/>
      </w:pPr>
      <w:rPr>
        <w:rFonts w:ascii="Courier New" w:hAnsi="Courier New" w:cs="Courier New" w:hint="default"/>
      </w:rPr>
    </w:lvl>
    <w:lvl w:ilvl="1" w:tplc="181A0003" w:tentative="1">
      <w:start w:val="1"/>
      <w:numFmt w:val="bullet"/>
      <w:lvlText w:val="o"/>
      <w:lvlJc w:val="left"/>
      <w:pPr>
        <w:ind w:left="1620" w:hanging="360"/>
      </w:pPr>
      <w:rPr>
        <w:rFonts w:ascii="Courier New" w:hAnsi="Courier New" w:cs="Courier New" w:hint="default"/>
      </w:rPr>
    </w:lvl>
    <w:lvl w:ilvl="2" w:tplc="181A0005" w:tentative="1">
      <w:start w:val="1"/>
      <w:numFmt w:val="bullet"/>
      <w:lvlText w:val=""/>
      <w:lvlJc w:val="left"/>
      <w:pPr>
        <w:ind w:left="2340" w:hanging="360"/>
      </w:pPr>
      <w:rPr>
        <w:rFonts w:ascii="Wingdings" w:hAnsi="Wingdings" w:hint="default"/>
      </w:rPr>
    </w:lvl>
    <w:lvl w:ilvl="3" w:tplc="181A0001" w:tentative="1">
      <w:start w:val="1"/>
      <w:numFmt w:val="bullet"/>
      <w:lvlText w:val=""/>
      <w:lvlJc w:val="left"/>
      <w:pPr>
        <w:ind w:left="3060" w:hanging="360"/>
      </w:pPr>
      <w:rPr>
        <w:rFonts w:ascii="Symbol" w:hAnsi="Symbol" w:hint="default"/>
      </w:rPr>
    </w:lvl>
    <w:lvl w:ilvl="4" w:tplc="181A0003" w:tentative="1">
      <w:start w:val="1"/>
      <w:numFmt w:val="bullet"/>
      <w:lvlText w:val="o"/>
      <w:lvlJc w:val="left"/>
      <w:pPr>
        <w:ind w:left="3780" w:hanging="360"/>
      </w:pPr>
      <w:rPr>
        <w:rFonts w:ascii="Courier New" w:hAnsi="Courier New" w:cs="Courier New" w:hint="default"/>
      </w:rPr>
    </w:lvl>
    <w:lvl w:ilvl="5" w:tplc="181A0005" w:tentative="1">
      <w:start w:val="1"/>
      <w:numFmt w:val="bullet"/>
      <w:lvlText w:val=""/>
      <w:lvlJc w:val="left"/>
      <w:pPr>
        <w:ind w:left="4500" w:hanging="360"/>
      </w:pPr>
      <w:rPr>
        <w:rFonts w:ascii="Wingdings" w:hAnsi="Wingdings" w:hint="default"/>
      </w:rPr>
    </w:lvl>
    <w:lvl w:ilvl="6" w:tplc="181A0001" w:tentative="1">
      <w:start w:val="1"/>
      <w:numFmt w:val="bullet"/>
      <w:lvlText w:val=""/>
      <w:lvlJc w:val="left"/>
      <w:pPr>
        <w:ind w:left="5220" w:hanging="360"/>
      </w:pPr>
      <w:rPr>
        <w:rFonts w:ascii="Symbol" w:hAnsi="Symbol" w:hint="default"/>
      </w:rPr>
    </w:lvl>
    <w:lvl w:ilvl="7" w:tplc="181A0003" w:tentative="1">
      <w:start w:val="1"/>
      <w:numFmt w:val="bullet"/>
      <w:lvlText w:val="o"/>
      <w:lvlJc w:val="left"/>
      <w:pPr>
        <w:ind w:left="5940" w:hanging="360"/>
      </w:pPr>
      <w:rPr>
        <w:rFonts w:ascii="Courier New" w:hAnsi="Courier New" w:cs="Courier New" w:hint="default"/>
      </w:rPr>
    </w:lvl>
    <w:lvl w:ilvl="8" w:tplc="181A0005" w:tentative="1">
      <w:start w:val="1"/>
      <w:numFmt w:val="bullet"/>
      <w:lvlText w:val=""/>
      <w:lvlJc w:val="left"/>
      <w:pPr>
        <w:ind w:left="6660" w:hanging="360"/>
      </w:pPr>
      <w:rPr>
        <w:rFonts w:ascii="Wingdings" w:hAnsi="Wingdings" w:hint="default"/>
      </w:rPr>
    </w:lvl>
  </w:abstractNum>
  <w:abstractNum w:abstractNumId="60">
    <w:nsid w:val="7284146C"/>
    <w:multiLevelType w:val="hybridMultilevel"/>
    <w:tmpl w:val="395E2EBC"/>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61">
    <w:nsid w:val="75A510A9"/>
    <w:multiLevelType w:val="hybridMultilevel"/>
    <w:tmpl w:val="ACFCD9F4"/>
    <w:lvl w:ilvl="0" w:tplc="181A0003">
      <w:start w:val="1"/>
      <w:numFmt w:val="bullet"/>
      <w:lvlText w:val="o"/>
      <w:lvlJc w:val="left"/>
      <w:pPr>
        <w:ind w:left="560" w:hanging="360"/>
      </w:pPr>
      <w:rPr>
        <w:rFonts w:ascii="Courier New" w:hAnsi="Courier New" w:cs="Courier New" w:hint="default"/>
      </w:rPr>
    </w:lvl>
    <w:lvl w:ilvl="1" w:tplc="181A0003" w:tentative="1">
      <w:start w:val="1"/>
      <w:numFmt w:val="bullet"/>
      <w:lvlText w:val="o"/>
      <w:lvlJc w:val="left"/>
      <w:pPr>
        <w:ind w:left="1280" w:hanging="360"/>
      </w:pPr>
      <w:rPr>
        <w:rFonts w:ascii="Courier New" w:hAnsi="Courier New" w:cs="Courier New" w:hint="default"/>
      </w:rPr>
    </w:lvl>
    <w:lvl w:ilvl="2" w:tplc="181A0005" w:tentative="1">
      <w:start w:val="1"/>
      <w:numFmt w:val="bullet"/>
      <w:lvlText w:val=""/>
      <w:lvlJc w:val="left"/>
      <w:pPr>
        <w:ind w:left="2000" w:hanging="360"/>
      </w:pPr>
      <w:rPr>
        <w:rFonts w:ascii="Wingdings" w:hAnsi="Wingdings" w:hint="default"/>
      </w:rPr>
    </w:lvl>
    <w:lvl w:ilvl="3" w:tplc="181A0001" w:tentative="1">
      <w:start w:val="1"/>
      <w:numFmt w:val="bullet"/>
      <w:lvlText w:val=""/>
      <w:lvlJc w:val="left"/>
      <w:pPr>
        <w:ind w:left="2720" w:hanging="360"/>
      </w:pPr>
      <w:rPr>
        <w:rFonts w:ascii="Symbol" w:hAnsi="Symbol" w:hint="default"/>
      </w:rPr>
    </w:lvl>
    <w:lvl w:ilvl="4" w:tplc="181A0003" w:tentative="1">
      <w:start w:val="1"/>
      <w:numFmt w:val="bullet"/>
      <w:lvlText w:val="o"/>
      <w:lvlJc w:val="left"/>
      <w:pPr>
        <w:ind w:left="3440" w:hanging="360"/>
      </w:pPr>
      <w:rPr>
        <w:rFonts w:ascii="Courier New" w:hAnsi="Courier New" w:cs="Courier New" w:hint="default"/>
      </w:rPr>
    </w:lvl>
    <w:lvl w:ilvl="5" w:tplc="181A0005" w:tentative="1">
      <w:start w:val="1"/>
      <w:numFmt w:val="bullet"/>
      <w:lvlText w:val=""/>
      <w:lvlJc w:val="left"/>
      <w:pPr>
        <w:ind w:left="4160" w:hanging="360"/>
      </w:pPr>
      <w:rPr>
        <w:rFonts w:ascii="Wingdings" w:hAnsi="Wingdings" w:hint="default"/>
      </w:rPr>
    </w:lvl>
    <w:lvl w:ilvl="6" w:tplc="181A0001" w:tentative="1">
      <w:start w:val="1"/>
      <w:numFmt w:val="bullet"/>
      <w:lvlText w:val=""/>
      <w:lvlJc w:val="left"/>
      <w:pPr>
        <w:ind w:left="4880" w:hanging="360"/>
      </w:pPr>
      <w:rPr>
        <w:rFonts w:ascii="Symbol" w:hAnsi="Symbol" w:hint="default"/>
      </w:rPr>
    </w:lvl>
    <w:lvl w:ilvl="7" w:tplc="181A0003" w:tentative="1">
      <w:start w:val="1"/>
      <w:numFmt w:val="bullet"/>
      <w:lvlText w:val="o"/>
      <w:lvlJc w:val="left"/>
      <w:pPr>
        <w:ind w:left="5600" w:hanging="360"/>
      </w:pPr>
      <w:rPr>
        <w:rFonts w:ascii="Courier New" w:hAnsi="Courier New" w:cs="Courier New" w:hint="default"/>
      </w:rPr>
    </w:lvl>
    <w:lvl w:ilvl="8" w:tplc="181A0005" w:tentative="1">
      <w:start w:val="1"/>
      <w:numFmt w:val="bullet"/>
      <w:lvlText w:val=""/>
      <w:lvlJc w:val="left"/>
      <w:pPr>
        <w:ind w:left="6320" w:hanging="360"/>
      </w:pPr>
      <w:rPr>
        <w:rFonts w:ascii="Wingdings" w:hAnsi="Wingdings" w:hint="default"/>
      </w:rPr>
    </w:lvl>
  </w:abstractNum>
  <w:abstractNum w:abstractNumId="62">
    <w:nsid w:val="76810A28"/>
    <w:multiLevelType w:val="hybridMultilevel"/>
    <w:tmpl w:val="BCDEFFEC"/>
    <w:lvl w:ilvl="0" w:tplc="181A0003">
      <w:start w:val="1"/>
      <w:numFmt w:val="bullet"/>
      <w:lvlText w:val="o"/>
      <w:lvlJc w:val="left"/>
      <w:pPr>
        <w:ind w:left="530" w:hanging="360"/>
      </w:pPr>
      <w:rPr>
        <w:rFonts w:ascii="Courier New" w:hAnsi="Courier New" w:cs="Courier New" w:hint="default"/>
      </w:rPr>
    </w:lvl>
    <w:lvl w:ilvl="1" w:tplc="181A0003" w:tentative="1">
      <w:start w:val="1"/>
      <w:numFmt w:val="bullet"/>
      <w:lvlText w:val="o"/>
      <w:lvlJc w:val="left"/>
      <w:pPr>
        <w:ind w:left="1250" w:hanging="360"/>
      </w:pPr>
      <w:rPr>
        <w:rFonts w:ascii="Courier New" w:hAnsi="Courier New" w:cs="Courier New" w:hint="default"/>
      </w:rPr>
    </w:lvl>
    <w:lvl w:ilvl="2" w:tplc="181A0005" w:tentative="1">
      <w:start w:val="1"/>
      <w:numFmt w:val="bullet"/>
      <w:lvlText w:val=""/>
      <w:lvlJc w:val="left"/>
      <w:pPr>
        <w:ind w:left="1970" w:hanging="360"/>
      </w:pPr>
      <w:rPr>
        <w:rFonts w:ascii="Wingdings" w:hAnsi="Wingdings" w:hint="default"/>
      </w:rPr>
    </w:lvl>
    <w:lvl w:ilvl="3" w:tplc="181A0001" w:tentative="1">
      <w:start w:val="1"/>
      <w:numFmt w:val="bullet"/>
      <w:lvlText w:val=""/>
      <w:lvlJc w:val="left"/>
      <w:pPr>
        <w:ind w:left="2690" w:hanging="360"/>
      </w:pPr>
      <w:rPr>
        <w:rFonts w:ascii="Symbol" w:hAnsi="Symbol" w:hint="default"/>
      </w:rPr>
    </w:lvl>
    <w:lvl w:ilvl="4" w:tplc="181A0003" w:tentative="1">
      <w:start w:val="1"/>
      <w:numFmt w:val="bullet"/>
      <w:lvlText w:val="o"/>
      <w:lvlJc w:val="left"/>
      <w:pPr>
        <w:ind w:left="3410" w:hanging="360"/>
      </w:pPr>
      <w:rPr>
        <w:rFonts w:ascii="Courier New" w:hAnsi="Courier New" w:cs="Courier New" w:hint="default"/>
      </w:rPr>
    </w:lvl>
    <w:lvl w:ilvl="5" w:tplc="181A0005" w:tentative="1">
      <w:start w:val="1"/>
      <w:numFmt w:val="bullet"/>
      <w:lvlText w:val=""/>
      <w:lvlJc w:val="left"/>
      <w:pPr>
        <w:ind w:left="4130" w:hanging="360"/>
      </w:pPr>
      <w:rPr>
        <w:rFonts w:ascii="Wingdings" w:hAnsi="Wingdings" w:hint="default"/>
      </w:rPr>
    </w:lvl>
    <w:lvl w:ilvl="6" w:tplc="181A0001" w:tentative="1">
      <w:start w:val="1"/>
      <w:numFmt w:val="bullet"/>
      <w:lvlText w:val=""/>
      <w:lvlJc w:val="left"/>
      <w:pPr>
        <w:ind w:left="4850" w:hanging="360"/>
      </w:pPr>
      <w:rPr>
        <w:rFonts w:ascii="Symbol" w:hAnsi="Symbol" w:hint="default"/>
      </w:rPr>
    </w:lvl>
    <w:lvl w:ilvl="7" w:tplc="181A0003" w:tentative="1">
      <w:start w:val="1"/>
      <w:numFmt w:val="bullet"/>
      <w:lvlText w:val="o"/>
      <w:lvlJc w:val="left"/>
      <w:pPr>
        <w:ind w:left="5570" w:hanging="360"/>
      </w:pPr>
      <w:rPr>
        <w:rFonts w:ascii="Courier New" w:hAnsi="Courier New" w:cs="Courier New" w:hint="default"/>
      </w:rPr>
    </w:lvl>
    <w:lvl w:ilvl="8" w:tplc="181A0005" w:tentative="1">
      <w:start w:val="1"/>
      <w:numFmt w:val="bullet"/>
      <w:lvlText w:val=""/>
      <w:lvlJc w:val="left"/>
      <w:pPr>
        <w:ind w:left="6290" w:hanging="360"/>
      </w:pPr>
      <w:rPr>
        <w:rFonts w:ascii="Wingdings" w:hAnsi="Wingdings" w:hint="default"/>
      </w:rPr>
    </w:lvl>
  </w:abstractNum>
  <w:abstractNum w:abstractNumId="63">
    <w:nsid w:val="77862EC0"/>
    <w:multiLevelType w:val="hybridMultilevel"/>
    <w:tmpl w:val="52AAA45A"/>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64">
    <w:nsid w:val="78256C32"/>
    <w:multiLevelType w:val="hybridMultilevel"/>
    <w:tmpl w:val="F176F7CE"/>
    <w:lvl w:ilvl="0" w:tplc="181A0003">
      <w:start w:val="1"/>
      <w:numFmt w:val="bullet"/>
      <w:lvlText w:val="o"/>
      <w:lvlJc w:val="left"/>
      <w:pPr>
        <w:ind w:left="530" w:hanging="360"/>
      </w:pPr>
      <w:rPr>
        <w:rFonts w:ascii="Courier New" w:hAnsi="Courier New" w:cs="Courier New" w:hint="default"/>
      </w:rPr>
    </w:lvl>
    <w:lvl w:ilvl="1" w:tplc="181A0003" w:tentative="1">
      <w:start w:val="1"/>
      <w:numFmt w:val="bullet"/>
      <w:lvlText w:val="o"/>
      <w:lvlJc w:val="left"/>
      <w:pPr>
        <w:ind w:left="1250" w:hanging="360"/>
      </w:pPr>
      <w:rPr>
        <w:rFonts w:ascii="Courier New" w:hAnsi="Courier New" w:cs="Courier New" w:hint="default"/>
      </w:rPr>
    </w:lvl>
    <w:lvl w:ilvl="2" w:tplc="181A0005" w:tentative="1">
      <w:start w:val="1"/>
      <w:numFmt w:val="bullet"/>
      <w:lvlText w:val=""/>
      <w:lvlJc w:val="left"/>
      <w:pPr>
        <w:ind w:left="1970" w:hanging="360"/>
      </w:pPr>
      <w:rPr>
        <w:rFonts w:ascii="Wingdings" w:hAnsi="Wingdings" w:hint="default"/>
      </w:rPr>
    </w:lvl>
    <w:lvl w:ilvl="3" w:tplc="181A0001" w:tentative="1">
      <w:start w:val="1"/>
      <w:numFmt w:val="bullet"/>
      <w:lvlText w:val=""/>
      <w:lvlJc w:val="left"/>
      <w:pPr>
        <w:ind w:left="2690" w:hanging="360"/>
      </w:pPr>
      <w:rPr>
        <w:rFonts w:ascii="Symbol" w:hAnsi="Symbol" w:hint="default"/>
      </w:rPr>
    </w:lvl>
    <w:lvl w:ilvl="4" w:tplc="181A0003" w:tentative="1">
      <w:start w:val="1"/>
      <w:numFmt w:val="bullet"/>
      <w:lvlText w:val="o"/>
      <w:lvlJc w:val="left"/>
      <w:pPr>
        <w:ind w:left="3410" w:hanging="360"/>
      </w:pPr>
      <w:rPr>
        <w:rFonts w:ascii="Courier New" w:hAnsi="Courier New" w:cs="Courier New" w:hint="default"/>
      </w:rPr>
    </w:lvl>
    <w:lvl w:ilvl="5" w:tplc="181A0005" w:tentative="1">
      <w:start w:val="1"/>
      <w:numFmt w:val="bullet"/>
      <w:lvlText w:val=""/>
      <w:lvlJc w:val="left"/>
      <w:pPr>
        <w:ind w:left="4130" w:hanging="360"/>
      </w:pPr>
      <w:rPr>
        <w:rFonts w:ascii="Wingdings" w:hAnsi="Wingdings" w:hint="default"/>
      </w:rPr>
    </w:lvl>
    <w:lvl w:ilvl="6" w:tplc="181A0001" w:tentative="1">
      <w:start w:val="1"/>
      <w:numFmt w:val="bullet"/>
      <w:lvlText w:val=""/>
      <w:lvlJc w:val="left"/>
      <w:pPr>
        <w:ind w:left="4850" w:hanging="360"/>
      </w:pPr>
      <w:rPr>
        <w:rFonts w:ascii="Symbol" w:hAnsi="Symbol" w:hint="default"/>
      </w:rPr>
    </w:lvl>
    <w:lvl w:ilvl="7" w:tplc="181A0003" w:tentative="1">
      <w:start w:val="1"/>
      <w:numFmt w:val="bullet"/>
      <w:lvlText w:val="o"/>
      <w:lvlJc w:val="left"/>
      <w:pPr>
        <w:ind w:left="5570" w:hanging="360"/>
      </w:pPr>
      <w:rPr>
        <w:rFonts w:ascii="Courier New" w:hAnsi="Courier New" w:cs="Courier New" w:hint="default"/>
      </w:rPr>
    </w:lvl>
    <w:lvl w:ilvl="8" w:tplc="181A0005" w:tentative="1">
      <w:start w:val="1"/>
      <w:numFmt w:val="bullet"/>
      <w:lvlText w:val=""/>
      <w:lvlJc w:val="left"/>
      <w:pPr>
        <w:ind w:left="6290" w:hanging="360"/>
      </w:pPr>
      <w:rPr>
        <w:rFonts w:ascii="Wingdings" w:hAnsi="Wingdings" w:hint="default"/>
      </w:rPr>
    </w:lvl>
  </w:abstractNum>
  <w:abstractNum w:abstractNumId="65">
    <w:nsid w:val="78290167"/>
    <w:multiLevelType w:val="hybridMultilevel"/>
    <w:tmpl w:val="F7C269C0"/>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66">
    <w:nsid w:val="78DB474F"/>
    <w:multiLevelType w:val="hybridMultilevel"/>
    <w:tmpl w:val="E5E2B9CA"/>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67">
    <w:nsid w:val="7ADB6E2C"/>
    <w:multiLevelType w:val="hybridMultilevel"/>
    <w:tmpl w:val="D69E2108"/>
    <w:lvl w:ilvl="0" w:tplc="181A0003">
      <w:start w:val="1"/>
      <w:numFmt w:val="bullet"/>
      <w:lvlText w:val="o"/>
      <w:lvlJc w:val="left"/>
      <w:pPr>
        <w:ind w:left="1195" w:hanging="360"/>
      </w:pPr>
      <w:rPr>
        <w:rFonts w:ascii="Courier New" w:hAnsi="Courier New" w:cs="Courier New" w:hint="default"/>
      </w:rPr>
    </w:lvl>
    <w:lvl w:ilvl="1" w:tplc="2C1A0003" w:tentative="1">
      <w:start w:val="1"/>
      <w:numFmt w:val="bullet"/>
      <w:lvlText w:val="o"/>
      <w:lvlJc w:val="left"/>
      <w:pPr>
        <w:ind w:left="1555" w:hanging="360"/>
      </w:pPr>
      <w:rPr>
        <w:rFonts w:ascii="Courier New" w:hAnsi="Courier New" w:cs="Courier New" w:hint="default"/>
      </w:rPr>
    </w:lvl>
    <w:lvl w:ilvl="2" w:tplc="2C1A0005" w:tentative="1">
      <w:start w:val="1"/>
      <w:numFmt w:val="bullet"/>
      <w:lvlText w:val=""/>
      <w:lvlJc w:val="left"/>
      <w:pPr>
        <w:ind w:left="2275" w:hanging="360"/>
      </w:pPr>
      <w:rPr>
        <w:rFonts w:ascii="Wingdings" w:hAnsi="Wingdings" w:hint="default"/>
      </w:rPr>
    </w:lvl>
    <w:lvl w:ilvl="3" w:tplc="2C1A0001" w:tentative="1">
      <w:start w:val="1"/>
      <w:numFmt w:val="bullet"/>
      <w:lvlText w:val=""/>
      <w:lvlJc w:val="left"/>
      <w:pPr>
        <w:ind w:left="2995" w:hanging="360"/>
      </w:pPr>
      <w:rPr>
        <w:rFonts w:ascii="Symbol" w:hAnsi="Symbol" w:hint="default"/>
      </w:rPr>
    </w:lvl>
    <w:lvl w:ilvl="4" w:tplc="2C1A0003" w:tentative="1">
      <w:start w:val="1"/>
      <w:numFmt w:val="bullet"/>
      <w:lvlText w:val="o"/>
      <w:lvlJc w:val="left"/>
      <w:pPr>
        <w:ind w:left="3715" w:hanging="360"/>
      </w:pPr>
      <w:rPr>
        <w:rFonts w:ascii="Courier New" w:hAnsi="Courier New" w:cs="Courier New" w:hint="default"/>
      </w:rPr>
    </w:lvl>
    <w:lvl w:ilvl="5" w:tplc="2C1A0005" w:tentative="1">
      <w:start w:val="1"/>
      <w:numFmt w:val="bullet"/>
      <w:lvlText w:val=""/>
      <w:lvlJc w:val="left"/>
      <w:pPr>
        <w:ind w:left="4435" w:hanging="360"/>
      </w:pPr>
      <w:rPr>
        <w:rFonts w:ascii="Wingdings" w:hAnsi="Wingdings" w:hint="default"/>
      </w:rPr>
    </w:lvl>
    <w:lvl w:ilvl="6" w:tplc="2C1A0001" w:tentative="1">
      <w:start w:val="1"/>
      <w:numFmt w:val="bullet"/>
      <w:lvlText w:val=""/>
      <w:lvlJc w:val="left"/>
      <w:pPr>
        <w:ind w:left="5155" w:hanging="360"/>
      </w:pPr>
      <w:rPr>
        <w:rFonts w:ascii="Symbol" w:hAnsi="Symbol" w:hint="default"/>
      </w:rPr>
    </w:lvl>
    <w:lvl w:ilvl="7" w:tplc="2C1A0003" w:tentative="1">
      <w:start w:val="1"/>
      <w:numFmt w:val="bullet"/>
      <w:lvlText w:val="o"/>
      <w:lvlJc w:val="left"/>
      <w:pPr>
        <w:ind w:left="5875" w:hanging="360"/>
      </w:pPr>
      <w:rPr>
        <w:rFonts w:ascii="Courier New" w:hAnsi="Courier New" w:cs="Courier New" w:hint="default"/>
      </w:rPr>
    </w:lvl>
    <w:lvl w:ilvl="8" w:tplc="2C1A0005" w:tentative="1">
      <w:start w:val="1"/>
      <w:numFmt w:val="bullet"/>
      <w:lvlText w:val=""/>
      <w:lvlJc w:val="left"/>
      <w:pPr>
        <w:ind w:left="6595" w:hanging="360"/>
      </w:pPr>
      <w:rPr>
        <w:rFonts w:ascii="Wingdings" w:hAnsi="Wingdings" w:hint="default"/>
      </w:rPr>
    </w:lvl>
  </w:abstractNum>
  <w:abstractNum w:abstractNumId="68">
    <w:nsid w:val="7D6F7113"/>
    <w:multiLevelType w:val="hybridMultilevel"/>
    <w:tmpl w:val="7EDA0E66"/>
    <w:lvl w:ilvl="0" w:tplc="181A0003">
      <w:start w:val="1"/>
      <w:numFmt w:val="bullet"/>
      <w:lvlText w:val="o"/>
      <w:lvlJc w:val="left"/>
      <w:pPr>
        <w:ind w:left="835" w:hanging="360"/>
      </w:pPr>
      <w:rPr>
        <w:rFonts w:ascii="Courier New" w:hAnsi="Courier New" w:cs="Courier New" w:hint="default"/>
      </w:rPr>
    </w:lvl>
    <w:lvl w:ilvl="1" w:tplc="181A0003" w:tentative="1">
      <w:start w:val="1"/>
      <w:numFmt w:val="bullet"/>
      <w:lvlText w:val="o"/>
      <w:lvlJc w:val="left"/>
      <w:pPr>
        <w:ind w:left="1555" w:hanging="360"/>
      </w:pPr>
      <w:rPr>
        <w:rFonts w:ascii="Courier New" w:hAnsi="Courier New" w:cs="Courier New" w:hint="default"/>
      </w:rPr>
    </w:lvl>
    <w:lvl w:ilvl="2" w:tplc="181A0005" w:tentative="1">
      <w:start w:val="1"/>
      <w:numFmt w:val="bullet"/>
      <w:lvlText w:val=""/>
      <w:lvlJc w:val="left"/>
      <w:pPr>
        <w:ind w:left="2275" w:hanging="360"/>
      </w:pPr>
      <w:rPr>
        <w:rFonts w:ascii="Wingdings" w:hAnsi="Wingdings" w:hint="default"/>
      </w:rPr>
    </w:lvl>
    <w:lvl w:ilvl="3" w:tplc="181A0001" w:tentative="1">
      <w:start w:val="1"/>
      <w:numFmt w:val="bullet"/>
      <w:lvlText w:val=""/>
      <w:lvlJc w:val="left"/>
      <w:pPr>
        <w:ind w:left="2995" w:hanging="360"/>
      </w:pPr>
      <w:rPr>
        <w:rFonts w:ascii="Symbol" w:hAnsi="Symbol" w:hint="default"/>
      </w:rPr>
    </w:lvl>
    <w:lvl w:ilvl="4" w:tplc="181A0003" w:tentative="1">
      <w:start w:val="1"/>
      <w:numFmt w:val="bullet"/>
      <w:lvlText w:val="o"/>
      <w:lvlJc w:val="left"/>
      <w:pPr>
        <w:ind w:left="3715" w:hanging="360"/>
      </w:pPr>
      <w:rPr>
        <w:rFonts w:ascii="Courier New" w:hAnsi="Courier New" w:cs="Courier New" w:hint="default"/>
      </w:rPr>
    </w:lvl>
    <w:lvl w:ilvl="5" w:tplc="181A0005" w:tentative="1">
      <w:start w:val="1"/>
      <w:numFmt w:val="bullet"/>
      <w:lvlText w:val=""/>
      <w:lvlJc w:val="left"/>
      <w:pPr>
        <w:ind w:left="4435" w:hanging="360"/>
      </w:pPr>
      <w:rPr>
        <w:rFonts w:ascii="Wingdings" w:hAnsi="Wingdings" w:hint="default"/>
      </w:rPr>
    </w:lvl>
    <w:lvl w:ilvl="6" w:tplc="181A0001" w:tentative="1">
      <w:start w:val="1"/>
      <w:numFmt w:val="bullet"/>
      <w:lvlText w:val=""/>
      <w:lvlJc w:val="left"/>
      <w:pPr>
        <w:ind w:left="5155" w:hanging="360"/>
      </w:pPr>
      <w:rPr>
        <w:rFonts w:ascii="Symbol" w:hAnsi="Symbol" w:hint="default"/>
      </w:rPr>
    </w:lvl>
    <w:lvl w:ilvl="7" w:tplc="181A0003" w:tentative="1">
      <w:start w:val="1"/>
      <w:numFmt w:val="bullet"/>
      <w:lvlText w:val="o"/>
      <w:lvlJc w:val="left"/>
      <w:pPr>
        <w:ind w:left="5875" w:hanging="360"/>
      </w:pPr>
      <w:rPr>
        <w:rFonts w:ascii="Courier New" w:hAnsi="Courier New" w:cs="Courier New" w:hint="default"/>
      </w:rPr>
    </w:lvl>
    <w:lvl w:ilvl="8" w:tplc="181A0005" w:tentative="1">
      <w:start w:val="1"/>
      <w:numFmt w:val="bullet"/>
      <w:lvlText w:val=""/>
      <w:lvlJc w:val="left"/>
      <w:pPr>
        <w:ind w:left="6595" w:hanging="360"/>
      </w:pPr>
      <w:rPr>
        <w:rFonts w:ascii="Wingdings" w:hAnsi="Wingdings" w:hint="default"/>
      </w:rPr>
    </w:lvl>
  </w:abstractNum>
  <w:abstractNum w:abstractNumId="69">
    <w:nsid w:val="7DDE1367"/>
    <w:multiLevelType w:val="hybridMultilevel"/>
    <w:tmpl w:val="385A31B6"/>
    <w:lvl w:ilvl="0" w:tplc="18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0">
    <w:nsid w:val="7FA94088"/>
    <w:multiLevelType w:val="hybridMultilevel"/>
    <w:tmpl w:val="C64ABF50"/>
    <w:lvl w:ilvl="0" w:tplc="181A0003">
      <w:start w:val="1"/>
      <w:numFmt w:val="bullet"/>
      <w:lvlText w:val="o"/>
      <w:lvlJc w:val="left"/>
      <w:pPr>
        <w:ind w:left="890" w:hanging="360"/>
      </w:pPr>
      <w:rPr>
        <w:rFonts w:ascii="Courier New" w:hAnsi="Courier New" w:cs="Courier New" w:hint="default"/>
      </w:rPr>
    </w:lvl>
    <w:lvl w:ilvl="1" w:tplc="181A0003" w:tentative="1">
      <w:start w:val="1"/>
      <w:numFmt w:val="bullet"/>
      <w:lvlText w:val="o"/>
      <w:lvlJc w:val="left"/>
      <w:pPr>
        <w:ind w:left="1610" w:hanging="360"/>
      </w:pPr>
      <w:rPr>
        <w:rFonts w:ascii="Courier New" w:hAnsi="Courier New" w:cs="Courier New" w:hint="default"/>
      </w:rPr>
    </w:lvl>
    <w:lvl w:ilvl="2" w:tplc="181A0005" w:tentative="1">
      <w:start w:val="1"/>
      <w:numFmt w:val="bullet"/>
      <w:lvlText w:val=""/>
      <w:lvlJc w:val="left"/>
      <w:pPr>
        <w:ind w:left="2330" w:hanging="360"/>
      </w:pPr>
      <w:rPr>
        <w:rFonts w:ascii="Wingdings" w:hAnsi="Wingdings" w:hint="default"/>
      </w:rPr>
    </w:lvl>
    <w:lvl w:ilvl="3" w:tplc="181A0001" w:tentative="1">
      <w:start w:val="1"/>
      <w:numFmt w:val="bullet"/>
      <w:lvlText w:val=""/>
      <w:lvlJc w:val="left"/>
      <w:pPr>
        <w:ind w:left="3050" w:hanging="360"/>
      </w:pPr>
      <w:rPr>
        <w:rFonts w:ascii="Symbol" w:hAnsi="Symbol" w:hint="default"/>
      </w:rPr>
    </w:lvl>
    <w:lvl w:ilvl="4" w:tplc="181A0003" w:tentative="1">
      <w:start w:val="1"/>
      <w:numFmt w:val="bullet"/>
      <w:lvlText w:val="o"/>
      <w:lvlJc w:val="left"/>
      <w:pPr>
        <w:ind w:left="3770" w:hanging="360"/>
      </w:pPr>
      <w:rPr>
        <w:rFonts w:ascii="Courier New" w:hAnsi="Courier New" w:cs="Courier New" w:hint="default"/>
      </w:rPr>
    </w:lvl>
    <w:lvl w:ilvl="5" w:tplc="181A0005" w:tentative="1">
      <w:start w:val="1"/>
      <w:numFmt w:val="bullet"/>
      <w:lvlText w:val=""/>
      <w:lvlJc w:val="left"/>
      <w:pPr>
        <w:ind w:left="4490" w:hanging="360"/>
      </w:pPr>
      <w:rPr>
        <w:rFonts w:ascii="Wingdings" w:hAnsi="Wingdings" w:hint="default"/>
      </w:rPr>
    </w:lvl>
    <w:lvl w:ilvl="6" w:tplc="181A0001" w:tentative="1">
      <w:start w:val="1"/>
      <w:numFmt w:val="bullet"/>
      <w:lvlText w:val=""/>
      <w:lvlJc w:val="left"/>
      <w:pPr>
        <w:ind w:left="5210" w:hanging="360"/>
      </w:pPr>
      <w:rPr>
        <w:rFonts w:ascii="Symbol" w:hAnsi="Symbol" w:hint="default"/>
      </w:rPr>
    </w:lvl>
    <w:lvl w:ilvl="7" w:tplc="181A0003" w:tentative="1">
      <w:start w:val="1"/>
      <w:numFmt w:val="bullet"/>
      <w:lvlText w:val="o"/>
      <w:lvlJc w:val="left"/>
      <w:pPr>
        <w:ind w:left="5930" w:hanging="360"/>
      </w:pPr>
      <w:rPr>
        <w:rFonts w:ascii="Courier New" w:hAnsi="Courier New" w:cs="Courier New" w:hint="default"/>
      </w:rPr>
    </w:lvl>
    <w:lvl w:ilvl="8" w:tplc="181A0005" w:tentative="1">
      <w:start w:val="1"/>
      <w:numFmt w:val="bullet"/>
      <w:lvlText w:val=""/>
      <w:lvlJc w:val="left"/>
      <w:pPr>
        <w:ind w:left="6650" w:hanging="360"/>
      </w:pPr>
      <w:rPr>
        <w:rFonts w:ascii="Wingdings" w:hAnsi="Wingdings" w:hint="default"/>
      </w:rPr>
    </w:lvl>
  </w:abstractNum>
  <w:num w:numId="1">
    <w:abstractNumId w:val="21"/>
  </w:num>
  <w:num w:numId="2">
    <w:abstractNumId w:val="61"/>
  </w:num>
  <w:num w:numId="3">
    <w:abstractNumId w:val="51"/>
  </w:num>
  <w:num w:numId="4">
    <w:abstractNumId w:val="26"/>
  </w:num>
  <w:num w:numId="5">
    <w:abstractNumId w:val="0"/>
  </w:num>
  <w:num w:numId="6">
    <w:abstractNumId w:val="62"/>
  </w:num>
  <w:num w:numId="7">
    <w:abstractNumId w:val="14"/>
  </w:num>
  <w:num w:numId="8">
    <w:abstractNumId w:val="27"/>
  </w:num>
  <w:num w:numId="9">
    <w:abstractNumId w:val="39"/>
  </w:num>
  <w:num w:numId="10">
    <w:abstractNumId w:val="52"/>
  </w:num>
  <w:num w:numId="11">
    <w:abstractNumId w:val="11"/>
  </w:num>
  <w:num w:numId="12">
    <w:abstractNumId w:val="69"/>
  </w:num>
  <w:num w:numId="13">
    <w:abstractNumId w:val="9"/>
  </w:num>
  <w:num w:numId="14">
    <w:abstractNumId w:val="66"/>
  </w:num>
  <w:num w:numId="15">
    <w:abstractNumId w:val="70"/>
  </w:num>
  <w:num w:numId="16">
    <w:abstractNumId w:val="54"/>
  </w:num>
  <w:num w:numId="17">
    <w:abstractNumId w:val="1"/>
  </w:num>
  <w:num w:numId="18">
    <w:abstractNumId w:val="60"/>
  </w:num>
  <w:num w:numId="19">
    <w:abstractNumId w:val="55"/>
  </w:num>
  <w:num w:numId="20">
    <w:abstractNumId w:val="31"/>
  </w:num>
  <w:num w:numId="21">
    <w:abstractNumId w:val="20"/>
  </w:num>
  <w:num w:numId="22">
    <w:abstractNumId w:val="48"/>
  </w:num>
  <w:num w:numId="23">
    <w:abstractNumId w:val="49"/>
  </w:num>
  <w:num w:numId="24">
    <w:abstractNumId w:val="36"/>
  </w:num>
  <w:num w:numId="25">
    <w:abstractNumId w:val="64"/>
  </w:num>
  <w:num w:numId="26">
    <w:abstractNumId w:val="63"/>
  </w:num>
  <w:num w:numId="27">
    <w:abstractNumId w:val="29"/>
  </w:num>
  <w:num w:numId="28">
    <w:abstractNumId w:val="41"/>
  </w:num>
  <w:num w:numId="29">
    <w:abstractNumId w:val="4"/>
  </w:num>
  <w:num w:numId="30">
    <w:abstractNumId w:val="33"/>
  </w:num>
  <w:num w:numId="31">
    <w:abstractNumId w:val="2"/>
  </w:num>
  <w:num w:numId="32">
    <w:abstractNumId w:val="12"/>
  </w:num>
  <w:num w:numId="33">
    <w:abstractNumId w:val="5"/>
  </w:num>
  <w:num w:numId="34">
    <w:abstractNumId w:val="19"/>
  </w:num>
  <w:num w:numId="35">
    <w:abstractNumId w:val="22"/>
  </w:num>
  <w:num w:numId="36">
    <w:abstractNumId w:val="6"/>
  </w:num>
  <w:num w:numId="37">
    <w:abstractNumId w:val="24"/>
  </w:num>
  <w:num w:numId="38">
    <w:abstractNumId w:val="25"/>
  </w:num>
  <w:num w:numId="39">
    <w:abstractNumId w:val="50"/>
  </w:num>
  <w:num w:numId="40">
    <w:abstractNumId w:val="57"/>
  </w:num>
  <w:num w:numId="41">
    <w:abstractNumId w:val="59"/>
  </w:num>
  <w:num w:numId="42">
    <w:abstractNumId w:val="56"/>
  </w:num>
  <w:num w:numId="43">
    <w:abstractNumId w:val="67"/>
  </w:num>
  <w:num w:numId="44">
    <w:abstractNumId w:val="42"/>
  </w:num>
  <w:num w:numId="45">
    <w:abstractNumId w:val="15"/>
  </w:num>
  <w:num w:numId="46">
    <w:abstractNumId w:val="40"/>
  </w:num>
  <w:num w:numId="47">
    <w:abstractNumId w:val="3"/>
  </w:num>
  <w:num w:numId="48">
    <w:abstractNumId w:val="8"/>
  </w:num>
  <w:num w:numId="49">
    <w:abstractNumId w:val="65"/>
  </w:num>
  <w:num w:numId="50">
    <w:abstractNumId w:val="7"/>
  </w:num>
  <w:num w:numId="51">
    <w:abstractNumId w:val="16"/>
  </w:num>
  <w:num w:numId="52">
    <w:abstractNumId w:val="18"/>
  </w:num>
  <w:num w:numId="53">
    <w:abstractNumId w:val="47"/>
  </w:num>
  <w:num w:numId="54">
    <w:abstractNumId w:val="34"/>
  </w:num>
  <w:num w:numId="55">
    <w:abstractNumId w:val="58"/>
  </w:num>
  <w:num w:numId="56">
    <w:abstractNumId w:val="10"/>
  </w:num>
  <w:num w:numId="57">
    <w:abstractNumId w:val="53"/>
  </w:num>
  <w:num w:numId="58">
    <w:abstractNumId w:val="23"/>
  </w:num>
  <w:num w:numId="59">
    <w:abstractNumId w:val="30"/>
  </w:num>
  <w:num w:numId="60">
    <w:abstractNumId w:val="45"/>
  </w:num>
  <w:num w:numId="61">
    <w:abstractNumId w:val="13"/>
  </w:num>
  <w:num w:numId="62">
    <w:abstractNumId w:val="38"/>
  </w:num>
  <w:num w:numId="63">
    <w:abstractNumId w:val="32"/>
  </w:num>
  <w:num w:numId="64">
    <w:abstractNumId w:val="68"/>
  </w:num>
  <w:num w:numId="65">
    <w:abstractNumId w:val="44"/>
  </w:num>
  <w:num w:numId="66">
    <w:abstractNumId w:val="28"/>
  </w:num>
  <w:num w:numId="67">
    <w:abstractNumId w:val="35"/>
  </w:num>
  <w:num w:numId="68">
    <w:abstractNumId w:val="37"/>
  </w:num>
  <w:num w:numId="69">
    <w:abstractNumId w:val="46"/>
  </w:num>
  <w:num w:numId="70">
    <w:abstractNumId w:val="17"/>
  </w:num>
  <w:num w:numId="71">
    <w:abstractNumId w:val="4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819"/>
    <w:rsid w:val="00006413"/>
    <w:rsid w:val="00026C62"/>
    <w:rsid w:val="00034CA8"/>
    <w:rsid w:val="00053A9E"/>
    <w:rsid w:val="000751C4"/>
    <w:rsid w:val="00097922"/>
    <w:rsid w:val="00097F41"/>
    <w:rsid w:val="000A2BDB"/>
    <w:rsid w:val="000A6731"/>
    <w:rsid w:val="000B5B1B"/>
    <w:rsid w:val="000C40B9"/>
    <w:rsid w:val="000D38B7"/>
    <w:rsid w:val="000D6317"/>
    <w:rsid w:val="000E1ABF"/>
    <w:rsid w:val="000E393E"/>
    <w:rsid w:val="000F14D8"/>
    <w:rsid w:val="000F1DB2"/>
    <w:rsid w:val="000F35C8"/>
    <w:rsid w:val="000F43E3"/>
    <w:rsid w:val="000F797C"/>
    <w:rsid w:val="00100FB6"/>
    <w:rsid w:val="00101ED9"/>
    <w:rsid w:val="0010339B"/>
    <w:rsid w:val="00120D62"/>
    <w:rsid w:val="0012786B"/>
    <w:rsid w:val="00136603"/>
    <w:rsid w:val="00142ECE"/>
    <w:rsid w:val="001454D6"/>
    <w:rsid w:val="0014598E"/>
    <w:rsid w:val="00145FED"/>
    <w:rsid w:val="001712B1"/>
    <w:rsid w:val="00171C57"/>
    <w:rsid w:val="0017433B"/>
    <w:rsid w:val="00177A1E"/>
    <w:rsid w:val="001A1C4F"/>
    <w:rsid w:val="001A32B9"/>
    <w:rsid w:val="001A695B"/>
    <w:rsid w:val="001B09EC"/>
    <w:rsid w:val="001B4A5B"/>
    <w:rsid w:val="001B7FF0"/>
    <w:rsid w:val="001C2B1A"/>
    <w:rsid w:val="001E6610"/>
    <w:rsid w:val="001E7652"/>
    <w:rsid w:val="001F4668"/>
    <w:rsid w:val="001F6D78"/>
    <w:rsid w:val="002077B0"/>
    <w:rsid w:val="0024774C"/>
    <w:rsid w:val="00287ADE"/>
    <w:rsid w:val="002A182E"/>
    <w:rsid w:val="002A590E"/>
    <w:rsid w:val="002B13AC"/>
    <w:rsid w:val="002B6632"/>
    <w:rsid w:val="002C2EA0"/>
    <w:rsid w:val="002D56CA"/>
    <w:rsid w:val="002E6F15"/>
    <w:rsid w:val="002F4A28"/>
    <w:rsid w:val="002F5484"/>
    <w:rsid w:val="002F6771"/>
    <w:rsid w:val="0030279C"/>
    <w:rsid w:val="00302E1B"/>
    <w:rsid w:val="00306540"/>
    <w:rsid w:val="00313402"/>
    <w:rsid w:val="00320F80"/>
    <w:rsid w:val="00322E2F"/>
    <w:rsid w:val="00326700"/>
    <w:rsid w:val="00331033"/>
    <w:rsid w:val="00334132"/>
    <w:rsid w:val="003363CA"/>
    <w:rsid w:val="0036552A"/>
    <w:rsid w:val="00373A12"/>
    <w:rsid w:val="003808A9"/>
    <w:rsid w:val="00397305"/>
    <w:rsid w:val="003A6752"/>
    <w:rsid w:val="003B0858"/>
    <w:rsid w:val="003B31E5"/>
    <w:rsid w:val="003B54D1"/>
    <w:rsid w:val="003D1284"/>
    <w:rsid w:val="003D67D6"/>
    <w:rsid w:val="003E63B1"/>
    <w:rsid w:val="00420979"/>
    <w:rsid w:val="004229E0"/>
    <w:rsid w:val="0042790D"/>
    <w:rsid w:val="00435ACA"/>
    <w:rsid w:val="004364F7"/>
    <w:rsid w:val="00464DED"/>
    <w:rsid w:val="004B29BE"/>
    <w:rsid w:val="004C4A5F"/>
    <w:rsid w:val="004D611C"/>
    <w:rsid w:val="004F7C94"/>
    <w:rsid w:val="005023DF"/>
    <w:rsid w:val="0051265F"/>
    <w:rsid w:val="00514766"/>
    <w:rsid w:val="0052676B"/>
    <w:rsid w:val="0052707C"/>
    <w:rsid w:val="005327B5"/>
    <w:rsid w:val="00555C39"/>
    <w:rsid w:val="005650A1"/>
    <w:rsid w:val="00572EF3"/>
    <w:rsid w:val="0058280E"/>
    <w:rsid w:val="005946C0"/>
    <w:rsid w:val="00594807"/>
    <w:rsid w:val="005A7BB2"/>
    <w:rsid w:val="005B74B4"/>
    <w:rsid w:val="005C1A6A"/>
    <w:rsid w:val="005D0D7D"/>
    <w:rsid w:val="005D6D5C"/>
    <w:rsid w:val="005E4533"/>
    <w:rsid w:val="005F3908"/>
    <w:rsid w:val="005F42BB"/>
    <w:rsid w:val="005F71AC"/>
    <w:rsid w:val="005F72A8"/>
    <w:rsid w:val="00606825"/>
    <w:rsid w:val="00624769"/>
    <w:rsid w:val="00624C28"/>
    <w:rsid w:val="006307BA"/>
    <w:rsid w:val="006358EC"/>
    <w:rsid w:val="0064065E"/>
    <w:rsid w:val="006410EB"/>
    <w:rsid w:val="00650A0D"/>
    <w:rsid w:val="00673502"/>
    <w:rsid w:val="00673676"/>
    <w:rsid w:val="006867CD"/>
    <w:rsid w:val="006B2997"/>
    <w:rsid w:val="006D0E12"/>
    <w:rsid w:val="006E1075"/>
    <w:rsid w:val="006E60A2"/>
    <w:rsid w:val="006F0CBC"/>
    <w:rsid w:val="00714577"/>
    <w:rsid w:val="00716E9A"/>
    <w:rsid w:val="00726793"/>
    <w:rsid w:val="00731855"/>
    <w:rsid w:val="00737251"/>
    <w:rsid w:val="00750175"/>
    <w:rsid w:val="007723C0"/>
    <w:rsid w:val="007738C6"/>
    <w:rsid w:val="00781E26"/>
    <w:rsid w:val="00781E7A"/>
    <w:rsid w:val="007A5E8C"/>
    <w:rsid w:val="007B3C46"/>
    <w:rsid w:val="007C38A1"/>
    <w:rsid w:val="007D1A21"/>
    <w:rsid w:val="007D3090"/>
    <w:rsid w:val="007D428E"/>
    <w:rsid w:val="007E43C1"/>
    <w:rsid w:val="00802F2C"/>
    <w:rsid w:val="00831147"/>
    <w:rsid w:val="0084669A"/>
    <w:rsid w:val="00846D91"/>
    <w:rsid w:val="008473DF"/>
    <w:rsid w:val="00857408"/>
    <w:rsid w:val="0086261F"/>
    <w:rsid w:val="00866023"/>
    <w:rsid w:val="00870AF4"/>
    <w:rsid w:val="0087183E"/>
    <w:rsid w:val="00891239"/>
    <w:rsid w:val="008B0819"/>
    <w:rsid w:val="008B1EA3"/>
    <w:rsid w:val="008C6DFD"/>
    <w:rsid w:val="008D7554"/>
    <w:rsid w:val="008E7408"/>
    <w:rsid w:val="00903E21"/>
    <w:rsid w:val="0091475A"/>
    <w:rsid w:val="00923B88"/>
    <w:rsid w:val="00924E6A"/>
    <w:rsid w:val="0092683C"/>
    <w:rsid w:val="00936E91"/>
    <w:rsid w:val="009409BF"/>
    <w:rsid w:val="009423D8"/>
    <w:rsid w:val="00990260"/>
    <w:rsid w:val="009904D9"/>
    <w:rsid w:val="0099144A"/>
    <w:rsid w:val="009962E4"/>
    <w:rsid w:val="009A6289"/>
    <w:rsid w:val="009C7A12"/>
    <w:rsid w:val="009D4234"/>
    <w:rsid w:val="009F476E"/>
    <w:rsid w:val="009F4D20"/>
    <w:rsid w:val="00A059F2"/>
    <w:rsid w:val="00A20AB4"/>
    <w:rsid w:val="00A249E3"/>
    <w:rsid w:val="00A32C7A"/>
    <w:rsid w:val="00A3370E"/>
    <w:rsid w:val="00A522CE"/>
    <w:rsid w:val="00A64514"/>
    <w:rsid w:val="00A82740"/>
    <w:rsid w:val="00A94774"/>
    <w:rsid w:val="00AA6433"/>
    <w:rsid w:val="00AB1F0A"/>
    <w:rsid w:val="00AF44FF"/>
    <w:rsid w:val="00B02911"/>
    <w:rsid w:val="00B0390C"/>
    <w:rsid w:val="00B05FA0"/>
    <w:rsid w:val="00B11154"/>
    <w:rsid w:val="00B1148D"/>
    <w:rsid w:val="00B20484"/>
    <w:rsid w:val="00B23656"/>
    <w:rsid w:val="00B24C80"/>
    <w:rsid w:val="00B47393"/>
    <w:rsid w:val="00B47A88"/>
    <w:rsid w:val="00B47D6A"/>
    <w:rsid w:val="00B539F9"/>
    <w:rsid w:val="00B6192A"/>
    <w:rsid w:val="00B76E9D"/>
    <w:rsid w:val="00B77DB3"/>
    <w:rsid w:val="00B811CD"/>
    <w:rsid w:val="00B8159D"/>
    <w:rsid w:val="00B973FA"/>
    <w:rsid w:val="00BB4120"/>
    <w:rsid w:val="00BC1151"/>
    <w:rsid w:val="00BD0109"/>
    <w:rsid w:val="00BD40C5"/>
    <w:rsid w:val="00BD5009"/>
    <w:rsid w:val="00BE14DB"/>
    <w:rsid w:val="00BE6493"/>
    <w:rsid w:val="00BE6F52"/>
    <w:rsid w:val="00C21775"/>
    <w:rsid w:val="00C2257E"/>
    <w:rsid w:val="00C271EF"/>
    <w:rsid w:val="00C42C01"/>
    <w:rsid w:val="00C504B1"/>
    <w:rsid w:val="00C6355B"/>
    <w:rsid w:val="00C65026"/>
    <w:rsid w:val="00C74E5F"/>
    <w:rsid w:val="00C800B4"/>
    <w:rsid w:val="00C95F58"/>
    <w:rsid w:val="00CA7AF6"/>
    <w:rsid w:val="00CC0D61"/>
    <w:rsid w:val="00CC4417"/>
    <w:rsid w:val="00CD5314"/>
    <w:rsid w:val="00CD6A10"/>
    <w:rsid w:val="00CF210B"/>
    <w:rsid w:val="00D03184"/>
    <w:rsid w:val="00D100D6"/>
    <w:rsid w:val="00D15DC4"/>
    <w:rsid w:val="00D47CBC"/>
    <w:rsid w:val="00D567F4"/>
    <w:rsid w:val="00D56D6B"/>
    <w:rsid w:val="00D6388A"/>
    <w:rsid w:val="00D7064E"/>
    <w:rsid w:val="00D72941"/>
    <w:rsid w:val="00D775F7"/>
    <w:rsid w:val="00D85DE2"/>
    <w:rsid w:val="00D86D59"/>
    <w:rsid w:val="00D92BD1"/>
    <w:rsid w:val="00DA18AC"/>
    <w:rsid w:val="00DA42B2"/>
    <w:rsid w:val="00DA4A98"/>
    <w:rsid w:val="00DB0C0C"/>
    <w:rsid w:val="00DB3797"/>
    <w:rsid w:val="00DB57E3"/>
    <w:rsid w:val="00DC7B7D"/>
    <w:rsid w:val="00DE4533"/>
    <w:rsid w:val="00DF4AC4"/>
    <w:rsid w:val="00E10700"/>
    <w:rsid w:val="00E11A03"/>
    <w:rsid w:val="00E16153"/>
    <w:rsid w:val="00E24F66"/>
    <w:rsid w:val="00E37127"/>
    <w:rsid w:val="00E41290"/>
    <w:rsid w:val="00E5099E"/>
    <w:rsid w:val="00E66319"/>
    <w:rsid w:val="00E66976"/>
    <w:rsid w:val="00E731F1"/>
    <w:rsid w:val="00E95152"/>
    <w:rsid w:val="00EA23CE"/>
    <w:rsid w:val="00EB0E22"/>
    <w:rsid w:val="00EB16E4"/>
    <w:rsid w:val="00EC3334"/>
    <w:rsid w:val="00ED046F"/>
    <w:rsid w:val="00ED370C"/>
    <w:rsid w:val="00ED4881"/>
    <w:rsid w:val="00EE7B7D"/>
    <w:rsid w:val="00EF653C"/>
    <w:rsid w:val="00F40A13"/>
    <w:rsid w:val="00F42CEA"/>
    <w:rsid w:val="00F576FA"/>
    <w:rsid w:val="00F6169A"/>
    <w:rsid w:val="00F64E4B"/>
    <w:rsid w:val="00F70518"/>
    <w:rsid w:val="00F71A42"/>
    <w:rsid w:val="00F86AD3"/>
    <w:rsid w:val="00F91DC2"/>
    <w:rsid w:val="00F96A57"/>
    <w:rsid w:val="00FA4493"/>
    <w:rsid w:val="00FA7A50"/>
    <w:rsid w:val="00FB4C01"/>
    <w:rsid w:val="00FB4D23"/>
    <w:rsid w:val="00FB6283"/>
    <w:rsid w:val="00FC38DB"/>
    <w:rsid w:val="00FD1D8E"/>
    <w:rsid w:val="00FF3375"/>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D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0819"/>
    <w:pPr>
      <w:spacing w:before="120" w:after="120" w:line="240" w:lineRule="auto"/>
      <w:ind w:left="115" w:right="115"/>
    </w:pPr>
    <w:rPr>
      <w:rFonts w:ascii="Corbel" w:eastAsia="Corbel" w:hAnsi="Corbel" w:cs="Times New Roman"/>
      <w:sz w:val="20"/>
      <w:szCs w:val="20"/>
      <w:lang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styleId="ListParagraph">
    <w:name w:val="List Paragraph"/>
    <w:basedOn w:val="Normal"/>
    <w:uiPriority w:val="34"/>
    <w:qFormat/>
    <w:rsid w:val="00870AF4"/>
    <w:pPr>
      <w:ind w:left="720"/>
      <w:contextualSpacing/>
    </w:pPr>
  </w:style>
  <w:style w:type="character" w:styleId="Hyperlink">
    <w:name w:val="Hyperlink"/>
    <w:uiPriority w:val="99"/>
    <w:rsid w:val="00870AF4"/>
    <w:rPr>
      <w:color w:val="0000FF"/>
      <w:u w:val="single"/>
    </w:rPr>
  </w:style>
  <w:style w:type="paragraph" w:styleId="NoSpacing">
    <w:name w:val="No Spacing"/>
    <w:link w:val="NoSpacingChar"/>
    <w:uiPriority w:val="1"/>
    <w:unhideWhenUsed/>
    <w:qFormat/>
    <w:rsid w:val="0014598E"/>
    <w:pPr>
      <w:spacing w:after="0" w:line="240" w:lineRule="auto"/>
    </w:pPr>
    <w:rPr>
      <w:rFonts w:ascii="Corbel" w:eastAsia="Corbel" w:hAnsi="Corbel" w:cs="Times New Roman"/>
      <w:color w:val="5F5F5F"/>
      <w:sz w:val="20"/>
      <w:szCs w:val="20"/>
      <w:u w:val="single"/>
      <w:lang w:val="en-US" w:eastAsia="ja-JP"/>
    </w:rPr>
  </w:style>
  <w:style w:type="character" w:customStyle="1" w:styleId="NoSpacingChar">
    <w:name w:val="No Spacing Char"/>
    <w:link w:val="NoSpacing"/>
    <w:uiPriority w:val="1"/>
    <w:rsid w:val="0014598E"/>
    <w:rPr>
      <w:rFonts w:ascii="Corbel" w:eastAsia="Corbel" w:hAnsi="Corbel" w:cs="Times New Roman"/>
      <w:color w:val="5F5F5F"/>
      <w:sz w:val="20"/>
      <w:szCs w:val="20"/>
      <w:u w:val="single"/>
      <w:lang w:val="en-US" w:eastAsia="ja-JP"/>
    </w:rPr>
  </w:style>
  <w:style w:type="paragraph" w:styleId="Header">
    <w:name w:val="header"/>
    <w:basedOn w:val="Normal"/>
    <w:link w:val="HeaderChar"/>
    <w:uiPriority w:val="99"/>
    <w:unhideWhenUsed/>
    <w:rsid w:val="0099026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0260"/>
  </w:style>
  <w:style w:type="paragraph" w:styleId="Footer">
    <w:name w:val="footer"/>
    <w:basedOn w:val="Normal"/>
    <w:link w:val="FooterChar"/>
    <w:uiPriority w:val="99"/>
    <w:unhideWhenUsed/>
    <w:rsid w:val="0099026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02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D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0819"/>
    <w:pPr>
      <w:spacing w:before="120" w:after="120" w:line="240" w:lineRule="auto"/>
      <w:ind w:left="115" w:right="115"/>
    </w:pPr>
    <w:rPr>
      <w:rFonts w:ascii="Corbel" w:eastAsia="Corbel" w:hAnsi="Corbel" w:cs="Times New Roman"/>
      <w:sz w:val="20"/>
      <w:szCs w:val="20"/>
      <w:lang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styleId="ListParagraph">
    <w:name w:val="List Paragraph"/>
    <w:basedOn w:val="Normal"/>
    <w:uiPriority w:val="34"/>
    <w:qFormat/>
    <w:rsid w:val="00870AF4"/>
    <w:pPr>
      <w:ind w:left="720"/>
      <w:contextualSpacing/>
    </w:pPr>
  </w:style>
  <w:style w:type="character" w:styleId="Hyperlink">
    <w:name w:val="Hyperlink"/>
    <w:uiPriority w:val="99"/>
    <w:rsid w:val="00870AF4"/>
    <w:rPr>
      <w:color w:val="0000FF"/>
      <w:u w:val="single"/>
    </w:rPr>
  </w:style>
  <w:style w:type="paragraph" w:styleId="NoSpacing">
    <w:name w:val="No Spacing"/>
    <w:link w:val="NoSpacingChar"/>
    <w:uiPriority w:val="1"/>
    <w:unhideWhenUsed/>
    <w:qFormat/>
    <w:rsid w:val="0014598E"/>
    <w:pPr>
      <w:spacing w:after="0" w:line="240" w:lineRule="auto"/>
    </w:pPr>
    <w:rPr>
      <w:rFonts w:ascii="Corbel" w:eastAsia="Corbel" w:hAnsi="Corbel" w:cs="Times New Roman"/>
      <w:color w:val="5F5F5F"/>
      <w:sz w:val="20"/>
      <w:szCs w:val="20"/>
      <w:u w:val="single"/>
      <w:lang w:val="en-US" w:eastAsia="ja-JP"/>
    </w:rPr>
  </w:style>
  <w:style w:type="character" w:customStyle="1" w:styleId="NoSpacingChar">
    <w:name w:val="No Spacing Char"/>
    <w:link w:val="NoSpacing"/>
    <w:uiPriority w:val="1"/>
    <w:rsid w:val="0014598E"/>
    <w:rPr>
      <w:rFonts w:ascii="Corbel" w:eastAsia="Corbel" w:hAnsi="Corbel" w:cs="Times New Roman"/>
      <w:color w:val="5F5F5F"/>
      <w:sz w:val="20"/>
      <w:szCs w:val="20"/>
      <w:u w:val="single"/>
      <w:lang w:val="en-US" w:eastAsia="ja-JP"/>
    </w:rPr>
  </w:style>
  <w:style w:type="paragraph" w:styleId="Header">
    <w:name w:val="header"/>
    <w:basedOn w:val="Normal"/>
    <w:link w:val="HeaderChar"/>
    <w:uiPriority w:val="99"/>
    <w:unhideWhenUsed/>
    <w:rsid w:val="0099026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0260"/>
  </w:style>
  <w:style w:type="paragraph" w:styleId="Footer">
    <w:name w:val="footer"/>
    <w:basedOn w:val="Normal"/>
    <w:link w:val="FooterChar"/>
    <w:uiPriority w:val="99"/>
    <w:unhideWhenUsed/>
    <w:rsid w:val="0099026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0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7FE52-249F-4935-A915-679206B8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7049</Words>
  <Characters>40182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Ratka Stijepovic</dc:creator>
  <cp:lastModifiedBy>Ida Popović</cp:lastModifiedBy>
  <cp:revision>97</cp:revision>
  <dcterms:created xsi:type="dcterms:W3CDTF">2019-10-22T10:06:00Z</dcterms:created>
  <dcterms:modified xsi:type="dcterms:W3CDTF">2022-09-08T08:08:00Z</dcterms:modified>
</cp:coreProperties>
</file>